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C4440B" w14:textId="77777777" w:rsidR="00A971F1" w:rsidRDefault="00A971F1">
      <w:pPr>
        <w:jc w:val="center"/>
        <w:rPr>
          <w:b/>
          <w:caps/>
          <w:color w:val="6497CC"/>
        </w:rPr>
      </w:pPr>
    </w:p>
    <w:p w14:paraId="597339C1" w14:textId="77777777" w:rsidR="002A66E6" w:rsidRDefault="00A7133F" w:rsidP="00A971F1">
      <w:pPr>
        <w:jc w:val="center"/>
      </w:pPr>
      <w:r>
        <w:rPr>
          <w:rFonts w:ascii="Arial" w:hAnsi="Arial"/>
          <w:b/>
          <w:caps/>
          <w:sz w:val="22"/>
          <w:szCs w:val="22"/>
        </w:rPr>
        <w:t>convention d’adhesion a la convention de participation conclue pour le risque santé</w:t>
      </w:r>
    </w:p>
    <w:p w14:paraId="347B8033" w14:textId="77777777" w:rsidR="002A66E6" w:rsidRDefault="002A66E6"/>
    <w:p w14:paraId="00F1EB44" w14:textId="77777777" w:rsidR="002A66E6" w:rsidRPr="00A971F1" w:rsidRDefault="002A66E6">
      <w:pPr>
        <w:rPr>
          <w:rFonts w:ascii="Arial" w:hAnsi="Arial"/>
          <w:b/>
          <w:smallCaps/>
          <w:sz w:val="20"/>
          <w:szCs w:val="20"/>
        </w:rPr>
      </w:pPr>
      <w:r w:rsidRPr="00A971F1">
        <w:rPr>
          <w:rFonts w:ascii="Arial" w:hAnsi="Arial"/>
          <w:b/>
          <w:smallCaps/>
          <w:sz w:val="20"/>
          <w:szCs w:val="20"/>
        </w:rPr>
        <w:t>Entre les soussignés :</w:t>
      </w:r>
    </w:p>
    <w:p w14:paraId="5BDB2ECC" w14:textId="77777777" w:rsidR="002A66E6" w:rsidRPr="00A971F1" w:rsidRDefault="002A66E6">
      <w:pPr>
        <w:rPr>
          <w:rFonts w:ascii="Arial" w:hAnsi="Arial"/>
          <w:sz w:val="20"/>
          <w:szCs w:val="20"/>
        </w:rPr>
      </w:pPr>
    </w:p>
    <w:p w14:paraId="029F3091" w14:textId="6288067A" w:rsidR="003A1735" w:rsidRPr="0014314A" w:rsidRDefault="003A1735" w:rsidP="003A1735">
      <w:pPr>
        <w:rPr>
          <w:rFonts w:ascii="Arial" w:hAnsi="Arial"/>
          <w:b/>
          <w:sz w:val="20"/>
        </w:rPr>
      </w:pPr>
      <w:r w:rsidRPr="0014314A">
        <w:rPr>
          <w:rFonts w:ascii="Arial" w:hAnsi="Arial"/>
          <w:b/>
          <w:sz w:val="20"/>
        </w:rPr>
        <w:t xml:space="preserve">Le Centre départemental de gestion de la fonction publique territoriale </w:t>
      </w:r>
      <w:r w:rsidR="00A63908">
        <w:rPr>
          <w:rFonts w:ascii="Arial" w:hAnsi="Arial"/>
          <w:b/>
          <w:sz w:val="20"/>
        </w:rPr>
        <w:t>de l’Indre</w:t>
      </w:r>
      <w:r w:rsidRPr="0014314A">
        <w:rPr>
          <w:rFonts w:ascii="Arial" w:hAnsi="Arial"/>
          <w:b/>
          <w:sz w:val="20"/>
        </w:rPr>
        <w:t xml:space="preserve">, </w:t>
      </w:r>
      <w:r w:rsidRPr="0014314A">
        <w:rPr>
          <w:rFonts w:ascii="Arial" w:hAnsi="Arial"/>
          <w:sz w:val="20"/>
        </w:rPr>
        <w:t xml:space="preserve">dont le siège est situé au </w:t>
      </w:r>
      <w:r w:rsidR="00A63908">
        <w:rPr>
          <w:rFonts w:ascii="Arial" w:hAnsi="Arial"/>
          <w:sz w:val="20"/>
        </w:rPr>
        <w:t>21 rue Bourdillon</w:t>
      </w:r>
      <w:r w:rsidRPr="0014314A">
        <w:rPr>
          <w:rFonts w:ascii="Arial" w:hAnsi="Arial"/>
          <w:sz w:val="20"/>
        </w:rPr>
        <w:t xml:space="preserve">, représenté par son Président, </w:t>
      </w:r>
      <w:r w:rsidR="00A63908">
        <w:rPr>
          <w:rFonts w:ascii="Arial" w:hAnsi="Arial"/>
          <w:sz w:val="20"/>
        </w:rPr>
        <w:t>Xavier ELBAZ</w:t>
      </w:r>
      <w:r w:rsidRPr="0014314A">
        <w:rPr>
          <w:rFonts w:ascii="Arial" w:hAnsi="Arial"/>
          <w:sz w:val="20"/>
        </w:rPr>
        <w:t xml:space="preserve">, </w:t>
      </w:r>
      <w:r w:rsidRPr="0014314A">
        <w:rPr>
          <w:rFonts w:ascii="Arial" w:hAnsi="Arial"/>
          <w:bCs/>
          <w:sz w:val="20"/>
        </w:rPr>
        <w:t xml:space="preserve">dûment habilité à signer cette convention par une délibération du Conseil d’Administration du Centre de Gestion </w:t>
      </w:r>
      <w:r w:rsidR="00A63908">
        <w:rPr>
          <w:rFonts w:ascii="Arial" w:hAnsi="Arial"/>
          <w:bCs/>
          <w:sz w:val="20"/>
        </w:rPr>
        <w:t>de l’Indre</w:t>
      </w:r>
      <w:r w:rsidRPr="0014314A">
        <w:rPr>
          <w:rFonts w:ascii="Arial" w:hAnsi="Arial"/>
          <w:bCs/>
          <w:sz w:val="20"/>
        </w:rPr>
        <w:t xml:space="preserve"> en date du </w:t>
      </w:r>
      <w:r w:rsidR="00A63908">
        <w:rPr>
          <w:rFonts w:ascii="Arial" w:hAnsi="Arial"/>
          <w:bCs/>
          <w:sz w:val="20"/>
        </w:rPr>
        <w:t>5</w:t>
      </w:r>
      <w:r w:rsidRPr="0014314A">
        <w:rPr>
          <w:rFonts w:ascii="Arial" w:hAnsi="Arial"/>
          <w:bCs/>
          <w:sz w:val="20"/>
        </w:rPr>
        <w:t xml:space="preserve"> septembre 2022,</w:t>
      </w:r>
    </w:p>
    <w:p w14:paraId="3016CB32" w14:textId="77777777" w:rsidR="003A1735" w:rsidRPr="0014314A" w:rsidRDefault="003A1735" w:rsidP="003A1735">
      <w:pPr>
        <w:rPr>
          <w:rFonts w:ascii="Arial" w:hAnsi="Arial"/>
          <w:sz w:val="20"/>
        </w:rPr>
      </w:pPr>
    </w:p>
    <w:p w14:paraId="757E108F" w14:textId="315013A5" w:rsidR="003A1735" w:rsidRPr="0014314A" w:rsidRDefault="003A1735" w:rsidP="003A1735">
      <w:pPr>
        <w:jc w:val="right"/>
        <w:rPr>
          <w:rFonts w:ascii="Arial" w:hAnsi="Arial"/>
          <w:sz w:val="20"/>
        </w:rPr>
      </w:pPr>
      <w:r w:rsidRPr="0014314A">
        <w:rPr>
          <w:rFonts w:ascii="Arial" w:hAnsi="Arial"/>
          <w:sz w:val="20"/>
        </w:rPr>
        <w:t>ci-après désigné « CDG</w:t>
      </w:r>
      <w:r w:rsidR="00394295">
        <w:rPr>
          <w:rFonts w:ascii="Arial" w:hAnsi="Arial"/>
          <w:sz w:val="20"/>
        </w:rPr>
        <w:t>36</w:t>
      </w:r>
      <w:r w:rsidRPr="0014314A">
        <w:rPr>
          <w:rFonts w:ascii="Arial" w:hAnsi="Arial"/>
          <w:sz w:val="20"/>
        </w:rPr>
        <w:t> » d’une part</w:t>
      </w:r>
    </w:p>
    <w:p w14:paraId="004E352A" w14:textId="77777777" w:rsidR="002A66E6" w:rsidRPr="00A971F1" w:rsidRDefault="002A66E6">
      <w:pPr>
        <w:rPr>
          <w:rFonts w:ascii="Arial" w:hAnsi="Arial"/>
          <w:sz w:val="20"/>
          <w:szCs w:val="20"/>
        </w:rPr>
      </w:pPr>
    </w:p>
    <w:p w14:paraId="535A3F6F" w14:textId="482EA765" w:rsidR="002A66E6" w:rsidRPr="00A971F1" w:rsidRDefault="00A971F1">
      <w:pPr>
        <w:rPr>
          <w:rFonts w:ascii="Arial" w:hAnsi="Arial"/>
          <w:sz w:val="20"/>
          <w:szCs w:val="20"/>
        </w:rPr>
      </w:pPr>
      <w:r w:rsidRPr="00A971F1">
        <w:rPr>
          <w:rFonts w:ascii="Arial" w:hAnsi="Arial"/>
          <w:sz w:val="20"/>
          <w:szCs w:val="20"/>
        </w:rPr>
        <w:t>La commune</w:t>
      </w:r>
      <w:r w:rsidR="0056475A">
        <w:rPr>
          <w:rFonts w:ascii="Arial" w:hAnsi="Arial"/>
          <w:sz w:val="20"/>
          <w:szCs w:val="20"/>
        </w:rPr>
        <w:t xml:space="preserve">/l’établissement </w:t>
      </w:r>
      <w:r w:rsidR="00C145D3" w:rsidRPr="00F96E4E">
        <w:rPr>
          <w:rFonts w:ascii="Arial" w:hAnsi="Arial"/>
          <w:sz w:val="20"/>
          <w:szCs w:val="20"/>
          <w:highlight w:val="lightGray"/>
        </w:rPr>
        <w:t>(à compléter)</w:t>
      </w:r>
      <w:r w:rsidRPr="00A971F1">
        <w:rPr>
          <w:rFonts w:ascii="Arial" w:hAnsi="Arial"/>
          <w:sz w:val="20"/>
          <w:szCs w:val="20"/>
        </w:rPr>
        <w:t xml:space="preserve"> de </w:t>
      </w:r>
    </w:p>
    <w:p w14:paraId="4840617D" w14:textId="77777777" w:rsidR="002A66E6" w:rsidRPr="00A971F1" w:rsidRDefault="002A66E6">
      <w:pPr>
        <w:rPr>
          <w:rFonts w:ascii="Arial" w:hAnsi="Arial"/>
          <w:sz w:val="20"/>
          <w:szCs w:val="20"/>
        </w:rPr>
      </w:pPr>
      <w:r w:rsidRPr="00A971F1">
        <w:rPr>
          <w:rFonts w:ascii="Arial" w:hAnsi="Arial"/>
          <w:sz w:val="20"/>
          <w:szCs w:val="20"/>
        </w:rPr>
        <w:t>Représenté(e) par son Maire / Président, habilité à signer la présente convention en vertu de l’autorisation donnée par le Conseil Municipal / Conseil communautaire / Comité syndical</w:t>
      </w:r>
    </w:p>
    <w:p w14:paraId="68E8CA4E" w14:textId="77777777" w:rsidR="002A66E6" w:rsidRPr="00A971F1" w:rsidRDefault="002A66E6">
      <w:pPr>
        <w:rPr>
          <w:rFonts w:ascii="Arial" w:hAnsi="Arial"/>
          <w:sz w:val="20"/>
          <w:szCs w:val="20"/>
        </w:rPr>
      </w:pPr>
      <w:r w:rsidRPr="00A971F1">
        <w:rPr>
          <w:rFonts w:ascii="Arial" w:hAnsi="Arial"/>
          <w:sz w:val="20"/>
          <w:szCs w:val="20"/>
        </w:rPr>
        <w:t>Par délibération en date du ……/……/……..</w:t>
      </w:r>
    </w:p>
    <w:p w14:paraId="45A600A1" w14:textId="77777777" w:rsidR="002A66E6" w:rsidRPr="00A971F1" w:rsidRDefault="002A66E6">
      <w:pPr>
        <w:rPr>
          <w:rFonts w:ascii="Arial" w:hAnsi="Arial"/>
          <w:sz w:val="20"/>
          <w:szCs w:val="20"/>
        </w:rPr>
      </w:pPr>
    </w:p>
    <w:p w14:paraId="0C7308B8" w14:textId="77777777" w:rsidR="002A66E6" w:rsidRPr="00A971F1" w:rsidRDefault="00C677F3">
      <w:pPr>
        <w:jc w:val="right"/>
        <w:rPr>
          <w:rFonts w:ascii="Arial" w:hAnsi="Arial"/>
          <w:sz w:val="20"/>
          <w:szCs w:val="20"/>
        </w:rPr>
      </w:pPr>
      <w:r w:rsidRPr="00A971F1">
        <w:rPr>
          <w:rFonts w:ascii="Arial" w:hAnsi="Arial"/>
          <w:sz w:val="20"/>
          <w:szCs w:val="20"/>
        </w:rPr>
        <w:t>Ci-après</w:t>
      </w:r>
      <w:r w:rsidR="002A66E6" w:rsidRPr="00A971F1">
        <w:rPr>
          <w:rFonts w:ascii="Arial" w:hAnsi="Arial"/>
          <w:sz w:val="20"/>
          <w:szCs w:val="20"/>
        </w:rPr>
        <w:t xml:space="preserve"> désigné(e) « </w:t>
      </w:r>
      <w:r w:rsidR="002A66E6" w:rsidRPr="00A971F1">
        <w:rPr>
          <w:rFonts w:ascii="Arial" w:hAnsi="Arial"/>
          <w:iCs/>
          <w:sz w:val="20"/>
          <w:szCs w:val="20"/>
        </w:rPr>
        <w:t>la Collectivité</w:t>
      </w:r>
      <w:r w:rsidR="00FA17E6">
        <w:rPr>
          <w:rFonts w:ascii="Arial" w:hAnsi="Arial"/>
          <w:sz w:val="20"/>
          <w:szCs w:val="20"/>
        </w:rPr>
        <w:t> »</w:t>
      </w:r>
      <w:r w:rsidR="002A66E6" w:rsidRPr="00A971F1">
        <w:rPr>
          <w:rFonts w:ascii="Arial" w:hAnsi="Arial"/>
          <w:sz w:val="20"/>
          <w:szCs w:val="20"/>
        </w:rPr>
        <w:t xml:space="preserve"> d’autre part,</w:t>
      </w:r>
    </w:p>
    <w:p w14:paraId="3422215C" w14:textId="77777777" w:rsidR="002A66E6" w:rsidRPr="00A971F1" w:rsidRDefault="002A66E6">
      <w:pPr>
        <w:rPr>
          <w:rFonts w:ascii="Arial" w:hAnsi="Arial"/>
          <w:sz w:val="20"/>
          <w:szCs w:val="20"/>
        </w:rPr>
      </w:pPr>
    </w:p>
    <w:p w14:paraId="1C6687D6" w14:textId="77777777" w:rsidR="002A66E6" w:rsidRPr="00A971F1" w:rsidRDefault="002A66E6">
      <w:pPr>
        <w:rPr>
          <w:rFonts w:ascii="Arial" w:hAnsi="Arial"/>
          <w:b/>
          <w:smallCaps/>
          <w:sz w:val="20"/>
          <w:szCs w:val="20"/>
        </w:rPr>
      </w:pPr>
      <w:r w:rsidRPr="00A971F1">
        <w:rPr>
          <w:rFonts w:ascii="Arial" w:hAnsi="Arial"/>
          <w:b/>
          <w:smallCaps/>
          <w:sz w:val="20"/>
          <w:szCs w:val="20"/>
        </w:rPr>
        <w:t>Il a été préalablement exposé ce qui suit :</w:t>
      </w:r>
    </w:p>
    <w:p w14:paraId="2475E62D" w14:textId="77777777" w:rsidR="002A66E6" w:rsidRPr="00A971F1" w:rsidRDefault="002A66E6">
      <w:pPr>
        <w:rPr>
          <w:rFonts w:ascii="Arial" w:hAnsi="Arial"/>
          <w:sz w:val="20"/>
          <w:szCs w:val="20"/>
        </w:rPr>
      </w:pPr>
    </w:p>
    <w:p w14:paraId="5A0C001F" w14:textId="77777777" w:rsidR="007747EF" w:rsidRDefault="007747EF" w:rsidP="007747EF">
      <w:pPr>
        <w:rPr>
          <w:rFonts w:ascii="Arial" w:hAnsi="Arial"/>
          <w:sz w:val="20"/>
          <w:szCs w:val="20"/>
        </w:rPr>
      </w:pPr>
      <w:r w:rsidRPr="007747EF">
        <w:rPr>
          <w:rFonts w:ascii="Arial" w:hAnsi="Arial"/>
          <w:color w:val="000000"/>
          <w:sz w:val="20"/>
          <w:szCs w:val="20"/>
        </w:rPr>
        <w:t>Les articles L827-1 et suivants du code général de la fonction publique (ci-après CGFP) prévoit que l’État, les régions, les départements, les communes et leurs établissements publics peuvent contribuer au financement des garanties de protection sociale complémentaire auxquelles les agents qu’elles emploient souscrivent.</w:t>
      </w:r>
    </w:p>
    <w:p w14:paraId="196D92CF" w14:textId="77777777" w:rsidR="007747EF" w:rsidRPr="007747EF" w:rsidRDefault="007747EF" w:rsidP="007747EF">
      <w:pPr>
        <w:rPr>
          <w:rFonts w:ascii="Arial" w:hAnsi="Arial"/>
          <w:sz w:val="20"/>
          <w:szCs w:val="20"/>
        </w:rPr>
      </w:pPr>
      <w:r w:rsidRPr="007747EF">
        <w:rPr>
          <w:rFonts w:ascii="Arial" w:hAnsi="Arial"/>
          <w:sz w:val="20"/>
          <w:szCs w:val="20"/>
        </w:rPr>
        <w:t>Cette participation est réservée aux contrats ou règlements garantissant la mise en œuvre de dispositifs de solidarité entre les bénéficiaires, actifs et retraités.</w:t>
      </w:r>
    </w:p>
    <w:p w14:paraId="1BA5D81B" w14:textId="77777777" w:rsidR="00A7133F" w:rsidRPr="006D5999" w:rsidRDefault="00A7133F" w:rsidP="006D5999">
      <w:pPr>
        <w:rPr>
          <w:rFonts w:ascii="Arial" w:hAnsi="Arial"/>
          <w:sz w:val="20"/>
          <w:szCs w:val="20"/>
        </w:rPr>
      </w:pPr>
    </w:p>
    <w:p w14:paraId="44605388" w14:textId="77777777" w:rsidR="00A7133F" w:rsidRDefault="00A7133F" w:rsidP="006D5999">
      <w:pPr>
        <w:rPr>
          <w:rFonts w:ascii="Arial" w:hAnsi="Arial"/>
          <w:sz w:val="20"/>
          <w:szCs w:val="20"/>
        </w:rPr>
      </w:pPr>
      <w:r w:rsidRPr="007747EF">
        <w:rPr>
          <w:rFonts w:ascii="Arial" w:hAnsi="Arial"/>
          <w:sz w:val="20"/>
          <w:szCs w:val="20"/>
        </w:rPr>
        <w:t>Le décret n°2011-1474 du 8 novembre 2011 complété par quatre arrêtés d’application publiés le même jour, a précisé les modalités de mise en œuvre de cette participation.</w:t>
      </w:r>
    </w:p>
    <w:p w14:paraId="3E716C70" w14:textId="77777777" w:rsidR="00FA17E6" w:rsidRPr="00434824" w:rsidRDefault="00FA17E6" w:rsidP="00FA17E6">
      <w:pPr>
        <w:rPr>
          <w:rFonts w:ascii="Arial" w:hAnsi="Arial"/>
          <w:sz w:val="20"/>
          <w:szCs w:val="20"/>
        </w:rPr>
      </w:pPr>
      <w:r w:rsidRPr="00434824">
        <w:rPr>
          <w:rFonts w:ascii="Arial" w:hAnsi="Arial"/>
          <w:sz w:val="20"/>
          <w:szCs w:val="20"/>
        </w:rPr>
        <w:t xml:space="preserve">Le </w:t>
      </w:r>
      <w:r>
        <w:rPr>
          <w:rStyle w:val="markedcontent"/>
          <w:rFonts w:ascii="Arial" w:hAnsi="Arial"/>
          <w:sz w:val="20"/>
          <w:szCs w:val="20"/>
        </w:rPr>
        <w:t>d</w:t>
      </w:r>
      <w:r w:rsidRPr="00434824">
        <w:rPr>
          <w:rStyle w:val="markedcontent"/>
          <w:rFonts w:ascii="Arial" w:hAnsi="Arial"/>
          <w:sz w:val="20"/>
          <w:szCs w:val="20"/>
        </w:rPr>
        <w:t>écret n</w:t>
      </w:r>
      <w:r>
        <w:rPr>
          <w:rStyle w:val="markedcontent"/>
          <w:rFonts w:ascii="Arial" w:hAnsi="Arial"/>
          <w:sz w:val="20"/>
          <w:szCs w:val="20"/>
        </w:rPr>
        <w:t>°</w:t>
      </w:r>
      <w:r w:rsidRPr="00434824">
        <w:rPr>
          <w:rStyle w:val="markedcontent"/>
          <w:rFonts w:ascii="Arial" w:hAnsi="Arial"/>
          <w:sz w:val="20"/>
          <w:szCs w:val="20"/>
        </w:rPr>
        <w:t xml:space="preserve">2022-581 du 20 avril 2022 </w:t>
      </w:r>
      <w:r>
        <w:rPr>
          <w:rStyle w:val="markedcontent"/>
          <w:rFonts w:ascii="Arial" w:hAnsi="Arial"/>
          <w:sz w:val="20"/>
          <w:szCs w:val="20"/>
        </w:rPr>
        <w:t>précise quant à lui les modalités à venir de l’obligation de participation des collectivités à compter du 1</w:t>
      </w:r>
      <w:r w:rsidRPr="00434824">
        <w:rPr>
          <w:rStyle w:val="markedcontent"/>
          <w:rFonts w:ascii="Arial" w:hAnsi="Arial"/>
          <w:sz w:val="20"/>
          <w:szCs w:val="20"/>
          <w:vertAlign w:val="superscript"/>
        </w:rPr>
        <w:t>er</w:t>
      </w:r>
      <w:r>
        <w:rPr>
          <w:rStyle w:val="markedcontent"/>
          <w:rFonts w:ascii="Arial" w:hAnsi="Arial"/>
          <w:sz w:val="20"/>
          <w:szCs w:val="20"/>
        </w:rPr>
        <w:t xml:space="preserve"> janvier 2025 pour le risque prévoyance et du 1</w:t>
      </w:r>
      <w:r w:rsidRPr="00434824">
        <w:rPr>
          <w:rStyle w:val="markedcontent"/>
          <w:rFonts w:ascii="Arial" w:hAnsi="Arial"/>
          <w:sz w:val="20"/>
          <w:szCs w:val="20"/>
          <w:vertAlign w:val="superscript"/>
        </w:rPr>
        <w:t>er</w:t>
      </w:r>
      <w:r>
        <w:rPr>
          <w:rStyle w:val="markedcontent"/>
          <w:rFonts w:ascii="Arial" w:hAnsi="Arial"/>
          <w:sz w:val="20"/>
          <w:szCs w:val="20"/>
        </w:rPr>
        <w:t xml:space="preserve"> janvier 2026 pour le risque santé.</w:t>
      </w:r>
    </w:p>
    <w:p w14:paraId="2059CAF9" w14:textId="77777777" w:rsidR="00A7133F" w:rsidRPr="007747EF" w:rsidRDefault="00A7133F" w:rsidP="006D5999">
      <w:pPr>
        <w:rPr>
          <w:rFonts w:ascii="Arial" w:hAnsi="Arial"/>
          <w:sz w:val="20"/>
          <w:szCs w:val="20"/>
        </w:rPr>
      </w:pPr>
    </w:p>
    <w:p w14:paraId="2FCC7478" w14:textId="7F16D797" w:rsidR="00A7133F" w:rsidRDefault="00A7133F" w:rsidP="006D5999">
      <w:pPr>
        <w:rPr>
          <w:rFonts w:ascii="Arial" w:hAnsi="Arial"/>
          <w:sz w:val="20"/>
          <w:szCs w:val="20"/>
        </w:rPr>
      </w:pPr>
      <w:r w:rsidRPr="007747EF">
        <w:rPr>
          <w:rFonts w:ascii="Arial" w:hAnsi="Arial"/>
          <w:sz w:val="20"/>
          <w:szCs w:val="20"/>
        </w:rPr>
        <w:t xml:space="preserve">Sur le fondement </w:t>
      </w:r>
      <w:r w:rsidR="007747EF" w:rsidRPr="007747EF">
        <w:rPr>
          <w:rFonts w:ascii="Arial" w:hAnsi="Arial"/>
          <w:sz w:val="20"/>
          <w:szCs w:val="20"/>
        </w:rPr>
        <w:t xml:space="preserve">des articles L827-7 et 8 du CGFP, </w:t>
      </w:r>
      <w:r w:rsidRPr="007747EF">
        <w:rPr>
          <w:rFonts w:ascii="Arial" w:hAnsi="Arial"/>
          <w:sz w:val="20"/>
          <w:szCs w:val="20"/>
        </w:rPr>
        <w:t>le</w:t>
      </w:r>
      <w:r w:rsidR="007747EF">
        <w:rPr>
          <w:rFonts w:ascii="Arial" w:hAnsi="Arial"/>
          <w:sz w:val="20"/>
          <w:szCs w:val="20"/>
        </w:rPr>
        <w:t>s</w:t>
      </w:r>
      <w:r w:rsidRPr="007747EF">
        <w:rPr>
          <w:rFonts w:ascii="Arial" w:hAnsi="Arial"/>
          <w:sz w:val="20"/>
          <w:szCs w:val="20"/>
        </w:rPr>
        <w:t xml:space="preserve"> Centre</w:t>
      </w:r>
      <w:r w:rsidR="007747EF">
        <w:rPr>
          <w:rFonts w:ascii="Arial" w:hAnsi="Arial"/>
          <w:sz w:val="20"/>
          <w:szCs w:val="20"/>
        </w:rPr>
        <w:t>s</w:t>
      </w:r>
      <w:r w:rsidRPr="007747EF">
        <w:rPr>
          <w:rFonts w:ascii="Arial" w:hAnsi="Arial"/>
          <w:sz w:val="20"/>
          <w:szCs w:val="20"/>
        </w:rPr>
        <w:t xml:space="preserve"> de Gestion de la Fonction Publique </w:t>
      </w:r>
      <w:r w:rsidR="00474B1F" w:rsidRPr="007146F8">
        <w:rPr>
          <w:rFonts w:ascii="Arial" w:hAnsi="Arial"/>
          <w:sz w:val="20"/>
          <w:szCs w:val="20"/>
        </w:rPr>
        <w:t xml:space="preserve">organisent </w:t>
      </w:r>
      <w:r w:rsidRPr="007146F8">
        <w:rPr>
          <w:rFonts w:ascii="Arial" w:hAnsi="Arial"/>
          <w:sz w:val="20"/>
          <w:szCs w:val="20"/>
        </w:rPr>
        <w:t>une procédure de mise en concurrence afin de signer une convention de participation pour</w:t>
      </w:r>
      <w:r w:rsidRPr="007747EF">
        <w:rPr>
          <w:rFonts w:ascii="Arial" w:hAnsi="Arial"/>
          <w:sz w:val="20"/>
          <w:szCs w:val="20"/>
        </w:rPr>
        <w:t xml:space="preserve"> le compte des collectivités et établissem</w:t>
      </w:r>
      <w:r w:rsidR="007747EF" w:rsidRPr="007747EF">
        <w:rPr>
          <w:rFonts w:ascii="Arial" w:hAnsi="Arial"/>
          <w:sz w:val="20"/>
          <w:szCs w:val="20"/>
        </w:rPr>
        <w:t>ents publics de son département l</w:t>
      </w:r>
      <w:r w:rsidR="007747EF">
        <w:rPr>
          <w:rFonts w:ascii="Arial" w:hAnsi="Arial"/>
          <w:sz w:val="20"/>
          <w:szCs w:val="20"/>
        </w:rPr>
        <w:t>es</w:t>
      </w:r>
      <w:r w:rsidR="007747EF" w:rsidRPr="007747EF">
        <w:rPr>
          <w:rFonts w:ascii="Arial" w:hAnsi="Arial"/>
          <w:sz w:val="20"/>
          <w:szCs w:val="20"/>
        </w:rPr>
        <w:t xml:space="preserve"> ayant mandaté</w:t>
      </w:r>
      <w:r w:rsidR="007747EF">
        <w:rPr>
          <w:rFonts w:ascii="Arial" w:hAnsi="Arial"/>
          <w:sz w:val="20"/>
          <w:szCs w:val="20"/>
        </w:rPr>
        <w:t>s</w:t>
      </w:r>
      <w:r w:rsidR="007747EF" w:rsidRPr="007747EF">
        <w:rPr>
          <w:rFonts w:ascii="Arial" w:hAnsi="Arial"/>
          <w:sz w:val="20"/>
          <w:szCs w:val="20"/>
        </w:rPr>
        <w:t>.</w:t>
      </w:r>
    </w:p>
    <w:p w14:paraId="2A59B637" w14:textId="77777777" w:rsidR="005D4068" w:rsidRPr="007747EF" w:rsidRDefault="005D4068" w:rsidP="006D5999">
      <w:pPr>
        <w:rPr>
          <w:rFonts w:ascii="Arial" w:hAnsi="Arial"/>
          <w:sz w:val="20"/>
          <w:szCs w:val="20"/>
        </w:rPr>
      </w:pPr>
    </w:p>
    <w:p w14:paraId="519CFA68" w14:textId="20F39C1A" w:rsidR="00A7133F" w:rsidRPr="006D5999" w:rsidRDefault="00A7133F" w:rsidP="006D5999">
      <w:pPr>
        <w:rPr>
          <w:rFonts w:ascii="Arial" w:hAnsi="Arial"/>
          <w:sz w:val="20"/>
          <w:szCs w:val="20"/>
        </w:rPr>
      </w:pPr>
      <w:r w:rsidRPr="006D5999">
        <w:rPr>
          <w:rFonts w:ascii="Arial" w:hAnsi="Arial"/>
          <w:sz w:val="20"/>
          <w:szCs w:val="20"/>
        </w:rPr>
        <w:t>Dans le cadre de cette procédure</w:t>
      </w:r>
      <w:r w:rsidR="00474B1F">
        <w:rPr>
          <w:rFonts w:ascii="Arial" w:hAnsi="Arial"/>
          <w:sz w:val="20"/>
          <w:szCs w:val="20"/>
        </w:rPr>
        <w:t>,</w:t>
      </w:r>
      <w:r w:rsidR="003A1735">
        <w:rPr>
          <w:rFonts w:ascii="Arial" w:hAnsi="Arial"/>
          <w:sz w:val="20"/>
          <w:szCs w:val="20"/>
        </w:rPr>
        <w:t xml:space="preserve"> </w:t>
      </w:r>
      <w:r w:rsidR="00A37201">
        <w:rPr>
          <w:rFonts w:ascii="Arial" w:hAnsi="Arial"/>
          <w:color w:val="000000"/>
          <w:sz w:val="20"/>
          <w:szCs w:val="20"/>
        </w:rPr>
        <w:t>l</w:t>
      </w:r>
      <w:r w:rsidR="00A37201" w:rsidRPr="007747EF">
        <w:rPr>
          <w:rFonts w:ascii="Arial" w:hAnsi="Arial"/>
          <w:color w:val="000000"/>
          <w:sz w:val="20"/>
          <w:szCs w:val="20"/>
        </w:rPr>
        <w:t>es 4 CDG des départements du Cher (18), de l’Eure-et-Loir (28), de l’Indre (36) et du Loir-et-Cher (41)</w:t>
      </w:r>
      <w:r w:rsidR="00A37201">
        <w:rPr>
          <w:rFonts w:ascii="Arial" w:hAnsi="Arial"/>
          <w:color w:val="000000"/>
          <w:sz w:val="20"/>
          <w:szCs w:val="20"/>
        </w:rPr>
        <w:t xml:space="preserve"> , dénommés </w:t>
      </w:r>
      <w:r w:rsidR="003A1735">
        <w:rPr>
          <w:rFonts w:ascii="Arial" w:hAnsi="Arial"/>
          <w:color w:val="000000"/>
          <w:sz w:val="20"/>
          <w:szCs w:val="20"/>
        </w:rPr>
        <w:t>ci-après</w:t>
      </w:r>
      <w:r w:rsidR="00A37201">
        <w:rPr>
          <w:rFonts w:ascii="Arial" w:hAnsi="Arial"/>
          <w:color w:val="000000"/>
          <w:sz w:val="20"/>
          <w:szCs w:val="20"/>
        </w:rPr>
        <w:t xml:space="preserve"> « l’entente » </w:t>
      </w:r>
      <w:r w:rsidR="00A37201" w:rsidRPr="007747EF">
        <w:rPr>
          <w:rFonts w:ascii="Arial" w:hAnsi="Arial"/>
          <w:color w:val="000000"/>
          <w:sz w:val="20"/>
          <w:szCs w:val="20"/>
        </w:rPr>
        <w:t>ont souhaité mettre en commun leur expérience et leurs moyens pour proposer une solution collective en matière de Protection</w:t>
      </w:r>
      <w:r w:rsidR="00A37201">
        <w:rPr>
          <w:rFonts w:ascii="Arial" w:hAnsi="Arial"/>
          <w:color w:val="000000"/>
          <w:sz w:val="20"/>
          <w:szCs w:val="20"/>
        </w:rPr>
        <w:t xml:space="preserve"> Sociale Complémentaire pour le </w:t>
      </w:r>
      <w:r w:rsidR="00A37201" w:rsidRPr="005D4068">
        <w:rPr>
          <w:rFonts w:ascii="Arial" w:hAnsi="Arial"/>
          <w:b/>
          <w:bCs/>
          <w:color w:val="000000"/>
          <w:sz w:val="20"/>
          <w:szCs w:val="20"/>
        </w:rPr>
        <w:t xml:space="preserve">risque Santé </w:t>
      </w:r>
      <w:r w:rsidR="00A37201" w:rsidRPr="007747EF">
        <w:rPr>
          <w:rFonts w:ascii="Arial" w:hAnsi="Arial"/>
          <w:color w:val="000000"/>
          <w:sz w:val="20"/>
          <w:szCs w:val="20"/>
        </w:rPr>
        <w:t xml:space="preserve">à l’ensemble des collectivités de leurs départements respectifs, dans le respect des nouvelles règles définies par l’ordonnance n°2021-175 du 17 février 2021 et des règles toujours applicables </w:t>
      </w:r>
      <w:r w:rsidR="00A37201" w:rsidRPr="007747EF">
        <w:rPr>
          <w:rFonts w:ascii="Arial" w:hAnsi="Arial"/>
          <w:sz w:val="20"/>
          <w:szCs w:val="20"/>
        </w:rPr>
        <w:t>du décret n° 2011-1474 du 8 novembre 2011</w:t>
      </w:r>
      <w:r w:rsidR="00A37201">
        <w:rPr>
          <w:rFonts w:ascii="Arial" w:hAnsi="Arial"/>
          <w:color w:val="000000"/>
          <w:sz w:val="20"/>
          <w:szCs w:val="20"/>
        </w:rPr>
        <w:t xml:space="preserve"> et ont ainsi s</w:t>
      </w:r>
      <w:r w:rsidRPr="006D5999">
        <w:rPr>
          <w:rFonts w:ascii="Arial" w:hAnsi="Arial"/>
          <w:sz w:val="20"/>
          <w:szCs w:val="20"/>
        </w:rPr>
        <w:t xml:space="preserve">ouscrit une </w:t>
      </w:r>
      <w:r w:rsidRPr="006D5999">
        <w:rPr>
          <w:rFonts w:ascii="Arial" w:hAnsi="Arial"/>
          <w:sz w:val="20"/>
          <w:szCs w:val="20"/>
        </w:rPr>
        <w:lastRenderedPageBreak/>
        <w:t xml:space="preserve">convention de participation pour le risque santé auprès de </w:t>
      </w:r>
      <w:r w:rsidR="00A63908">
        <w:rPr>
          <w:rFonts w:ascii="Arial" w:hAnsi="Arial"/>
          <w:sz w:val="20"/>
          <w:szCs w:val="20"/>
        </w:rPr>
        <w:t>INTERIALE-SOFAXIS</w:t>
      </w:r>
      <w:r w:rsidR="00A37201">
        <w:rPr>
          <w:rFonts w:ascii="Arial" w:hAnsi="Arial"/>
          <w:sz w:val="20"/>
          <w:szCs w:val="20"/>
        </w:rPr>
        <w:t> </w:t>
      </w:r>
      <w:r w:rsidRPr="006D5999">
        <w:rPr>
          <w:rFonts w:ascii="Arial" w:hAnsi="Arial"/>
          <w:sz w:val="20"/>
          <w:szCs w:val="20"/>
        </w:rPr>
        <w:t xml:space="preserve"> pour une durée de</w:t>
      </w:r>
      <w:r w:rsidR="005D4068">
        <w:rPr>
          <w:rFonts w:ascii="Arial" w:hAnsi="Arial"/>
          <w:sz w:val="20"/>
          <w:szCs w:val="20"/>
        </w:rPr>
        <w:br/>
      </w:r>
      <w:r w:rsidRPr="006D5999">
        <w:rPr>
          <w:rFonts w:ascii="Arial" w:hAnsi="Arial"/>
          <w:sz w:val="20"/>
          <w:szCs w:val="20"/>
        </w:rPr>
        <w:t xml:space="preserve"> 6 a</w:t>
      </w:r>
      <w:r w:rsidR="00A37201">
        <w:rPr>
          <w:rFonts w:ascii="Arial" w:hAnsi="Arial"/>
          <w:sz w:val="20"/>
          <w:szCs w:val="20"/>
        </w:rPr>
        <w:t>ns, à compter du 1er janvier 2023</w:t>
      </w:r>
      <w:r w:rsidRPr="006D5999">
        <w:rPr>
          <w:rFonts w:ascii="Arial" w:hAnsi="Arial"/>
          <w:sz w:val="20"/>
          <w:szCs w:val="20"/>
        </w:rPr>
        <w:t>.</w:t>
      </w:r>
    </w:p>
    <w:p w14:paraId="0E3F4751" w14:textId="77777777" w:rsidR="00A7133F" w:rsidRPr="006D5999" w:rsidRDefault="00A7133F" w:rsidP="006D5999">
      <w:pPr>
        <w:rPr>
          <w:rFonts w:ascii="Arial" w:hAnsi="Arial"/>
          <w:sz w:val="20"/>
          <w:szCs w:val="20"/>
        </w:rPr>
      </w:pPr>
    </w:p>
    <w:p w14:paraId="2C9FB89B" w14:textId="3CB860CB" w:rsidR="00A7133F" w:rsidRPr="006D5999" w:rsidRDefault="00A37201" w:rsidP="006D5999">
      <w:pPr>
        <w:rPr>
          <w:rFonts w:ascii="Arial" w:hAnsi="Arial"/>
          <w:sz w:val="20"/>
          <w:szCs w:val="20"/>
        </w:rPr>
      </w:pPr>
      <w:r>
        <w:rPr>
          <w:rFonts w:ascii="Arial" w:hAnsi="Arial"/>
          <w:sz w:val="20"/>
          <w:szCs w:val="20"/>
        </w:rPr>
        <w:t>Conformément aux</w:t>
      </w:r>
      <w:r w:rsidRPr="007747EF">
        <w:rPr>
          <w:rFonts w:ascii="Arial" w:hAnsi="Arial"/>
          <w:sz w:val="20"/>
          <w:szCs w:val="20"/>
        </w:rPr>
        <w:t xml:space="preserve"> articles L827-7 et 8 du CGFP</w:t>
      </w:r>
      <w:r w:rsidR="00A7133F" w:rsidRPr="006D5999">
        <w:rPr>
          <w:rFonts w:ascii="Arial" w:hAnsi="Arial"/>
          <w:sz w:val="20"/>
          <w:szCs w:val="20"/>
        </w:rPr>
        <w:t>, les collectivités et établissements publics peuvent adhérer à la convention de participation par délibération, après avis du Comité technique et après signature</w:t>
      </w:r>
      <w:r>
        <w:rPr>
          <w:rFonts w:ascii="Arial" w:hAnsi="Arial"/>
          <w:sz w:val="20"/>
          <w:szCs w:val="20"/>
        </w:rPr>
        <w:t xml:space="preserve"> d’une convention avec le </w:t>
      </w:r>
      <w:r w:rsidR="003A1735">
        <w:rPr>
          <w:rFonts w:ascii="Arial" w:hAnsi="Arial"/>
          <w:sz w:val="20"/>
          <w:szCs w:val="20"/>
        </w:rPr>
        <w:t>CDG</w:t>
      </w:r>
      <w:r w:rsidR="00A63908">
        <w:rPr>
          <w:rFonts w:ascii="Arial" w:hAnsi="Arial"/>
          <w:sz w:val="20"/>
          <w:szCs w:val="20"/>
        </w:rPr>
        <w:t>36</w:t>
      </w:r>
      <w:r w:rsidR="00A7133F" w:rsidRPr="006D5999">
        <w:rPr>
          <w:rFonts w:ascii="Arial" w:hAnsi="Arial"/>
          <w:sz w:val="20"/>
          <w:szCs w:val="20"/>
        </w:rPr>
        <w:t xml:space="preserve">. Dès leur adhésion, les collectivités et établissements sont en mesure de proposer à leurs agents les garanties offertes par le </w:t>
      </w:r>
      <w:r>
        <w:rPr>
          <w:rFonts w:ascii="Arial" w:hAnsi="Arial"/>
          <w:sz w:val="20"/>
          <w:szCs w:val="20"/>
        </w:rPr>
        <w:t>contrat négocié par l</w:t>
      </w:r>
      <w:r w:rsidR="003A1735">
        <w:rPr>
          <w:rFonts w:ascii="Arial" w:hAnsi="Arial"/>
          <w:sz w:val="20"/>
          <w:szCs w:val="20"/>
        </w:rPr>
        <w:t>’«</w:t>
      </w:r>
      <w:r>
        <w:rPr>
          <w:rFonts w:ascii="Arial" w:hAnsi="Arial"/>
          <w:sz w:val="20"/>
          <w:szCs w:val="20"/>
        </w:rPr>
        <w:t xml:space="preserve"> entente » </w:t>
      </w:r>
      <w:r w:rsidR="00A7133F" w:rsidRPr="006D5999">
        <w:rPr>
          <w:rFonts w:ascii="Arial" w:hAnsi="Arial"/>
          <w:sz w:val="20"/>
          <w:szCs w:val="20"/>
        </w:rPr>
        <w:t>dans le cadre de la mise en œuvre de la convention de participation.</w:t>
      </w:r>
    </w:p>
    <w:p w14:paraId="0679E568" w14:textId="77777777" w:rsidR="002A66E6" w:rsidRPr="006D5999" w:rsidRDefault="002A66E6">
      <w:pPr>
        <w:rPr>
          <w:rFonts w:ascii="Arial" w:hAnsi="Arial"/>
          <w:sz w:val="20"/>
          <w:szCs w:val="20"/>
        </w:rPr>
      </w:pPr>
    </w:p>
    <w:p w14:paraId="0D628B1F" w14:textId="77777777" w:rsidR="00A7133F" w:rsidRPr="006D5999" w:rsidRDefault="00A7133F">
      <w:pPr>
        <w:rPr>
          <w:rFonts w:ascii="Arial" w:hAnsi="Arial"/>
          <w:sz w:val="20"/>
          <w:szCs w:val="20"/>
        </w:rPr>
      </w:pPr>
    </w:p>
    <w:p w14:paraId="187FCA8E" w14:textId="77777777" w:rsidR="00A7133F" w:rsidRPr="006D5999" w:rsidRDefault="00A7133F">
      <w:pPr>
        <w:rPr>
          <w:rFonts w:ascii="Arial" w:hAnsi="Arial"/>
          <w:sz w:val="20"/>
          <w:szCs w:val="20"/>
        </w:rPr>
      </w:pPr>
    </w:p>
    <w:p w14:paraId="798A5617" w14:textId="77777777" w:rsidR="002A66E6" w:rsidRPr="00A971F1" w:rsidRDefault="00A7133F">
      <w:pPr>
        <w:rPr>
          <w:rFonts w:ascii="Arial" w:hAnsi="Arial"/>
          <w:b/>
          <w:smallCaps/>
          <w:sz w:val="20"/>
          <w:szCs w:val="20"/>
        </w:rPr>
      </w:pPr>
      <w:r>
        <w:rPr>
          <w:rFonts w:ascii="Arial" w:hAnsi="Arial"/>
          <w:b/>
          <w:smallCaps/>
          <w:sz w:val="20"/>
          <w:szCs w:val="20"/>
        </w:rPr>
        <w:t>Ceci exposé, il est</w:t>
      </w:r>
      <w:r w:rsidR="002A66E6" w:rsidRPr="00A971F1">
        <w:rPr>
          <w:rFonts w:ascii="Arial" w:hAnsi="Arial"/>
          <w:b/>
          <w:smallCaps/>
          <w:sz w:val="20"/>
          <w:szCs w:val="20"/>
        </w:rPr>
        <w:t xml:space="preserve"> convenu ce qui suit :</w:t>
      </w:r>
    </w:p>
    <w:p w14:paraId="4B15AC83" w14:textId="77777777" w:rsidR="002A66E6" w:rsidRPr="00A971F1" w:rsidRDefault="002A66E6">
      <w:pPr>
        <w:rPr>
          <w:rFonts w:ascii="Arial" w:hAnsi="Arial"/>
          <w:sz w:val="20"/>
          <w:szCs w:val="20"/>
        </w:rPr>
      </w:pPr>
    </w:p>
    <w:p w14:paraId="1987F6AF" w14:textId="77777777" w:rsidR="002A66E6" w:rsidRPr="00A971F1" w:rsidRDefault="00A971F1">
      <w:pPr>
        <w:pStyle w:val="Titre1"/>
        <w:rPr>
          <w:rFonts w:ascii="Arial" w:hAnsi="Arial"/>
          <w:sz w:val="20"/>
          <w:szCs w:val="20"/>
        </w:rPr>
      </w:pPr>
      <w:r>
        <w:rPr>
          <w:rFonts w:ascii="Arial" w:hAnsi="Arial"/>
          <w:sz w:val="20"/>
          <w:szCs w:val="20"/>
        </w:rPr>
        <w:t xml:space="preserve">Article 1 : </w:t>
      </w:r>
      <w:r w:rsidR="00A7133F">
        <w:rPr>
          <w:rFonts w:ascii="Arial" w:hAnsi="Arial"/>
          <w:sz w:val="20"/>
          <w:szCs w:val="20"/>
        </w:rPr>
        <w:t xml:space="preserve">objet de la convention d’adhésion </w:t>
      </w:r>
    </w:p>
    <w:p w14:paraId="100F49EE" w14:textId="77777777" w:rsidR="0091380F" w:rsidRDefault="00A7133F">
      <w:pPr>
        <w:rPr>
          <w:rFonts w:ascii="Arial" w:hAnsi="Arial"/>
          <w:sz w:val="20"/>
          <w:szCs w:val="20"/>
        </w:rPr>
      </w:pPr>
      <w:r>
        <w:rPr>
          <w:rFonts w:ascii="Arial" w:hAnsi="Arial"/>
          <w:sz w:val="20"/>
          <w:szCs w:val="20"/>
        </w:rPr>
        <w:t>La présente convention a pour objet</w:t>
      </w:r>
      <w:r w:rsidR="0091380F">
        <w:rPr>
          <w:rFonts w:ascii="Arial" w:hAnsi="Arial"/>
          <w:sz w:val="20"/>
          <w:szCs w:val="20"/>
        </w:rPr>
        <w:t> :</w:t>
      </w:r>
    </w:p>
    <w:p w14:paraId="3593E556" w14:textId="015B489F" w:rsidR="002A66E6" w:rsidRDefault="0091380F">
      <w:pPr>
        <w:rPr>
          <w:rFonts w:ascii="Arial" w:hAnsi="Arial"/>
          <w:sz w:val="20"/>
          <w:szCs w:val="20"/>
        </w:rPr>
      </w:pPr>
      <w:r>
        <w:rPr>
          <w:rFonts w:ascii="Arial" w:hAnsi="Arial"/>
          <w:sz w:val="20"/>
          <w:szCs w:val="20"/>
        </w:rPr>
        <w:t>-</w:t>
      </w:r>
      <w:r w:rsidR="00A7133F">
        <w:rPr>
          <w:rFonts w:ascii="Arial" w:hAnsi="Arial"/>
          <w:sz w:val="20"/>
          <w:szCs w:val="20"/>
        </w:rPr>
        <w:t xml:space="preserve"> de formaliser l’adhésion de </w:t>
      </w:r>
      <w:r w:rsidR="00A7133F">
        <w:rPr>
          <w:rFonts w:ascii="Arial" w:hAnsi="Arial"/>
          <w:i/>
          <w:sz w:val="20"/>
          <w:szCs w:val="20"/>
        </w:rPr>
        <w:t>(indiquer le nom de la collectivité)</w:t>
      </w:r>
      <w:r w:rsidR="00A7133F">
        <w:rPr>
          <w:rFonts w:ascii="Arial" w:hAnsi="Arial"/>
          <w:sz w:val="20"/>
          <w:szCs w:val="20"/>
        </w:rPr>
        <w:t xml:space="preserve"> …………à la convention de participation ci-dessus référencée, souscrite par le Centre de gestion de la Fonction Publique Territoriale </w:t>
      </w:r>
      <w:r w:rsidR="00394295">
        <w:rPr>
          <w:rFonts w:ascii="Arial" w:hAnsi="Arial"/>
          <w:sz w:val="20"/>
          <w:szCs w:val="20"/>
        </w:rPr>
        <w:t>de l’Indre</w:t>
      </w:r>
      <w:r w:rsidR="00DA3099">
        <w:rPr>
          <w:rFonts w:ascii="Arial" w:hAnsi="Arial"/>
          <w:sz w:val="20"/>
          <w:szCs w:val="20"/>
        </w:rPr>
        <w:t xml:space="preserve">, dans le cadre </w:t>
      </w:r>
      <w:r w:rsidR="00DA3099" w:rsidRPr="006D5999">
        <w:rPr>
          <w:rFonts w:ascii="Arial" w:hAnsi="Arial"/>
          <w:sz w:val="20"/>
          <w:szCs w:val="20"/>
        </w:rPr>
        <w:t xml:space="preserve">procédure </w:t>
      </w:r>
      <w:r w:rsidR="00DA3099">
        <w:rPr>
          <w:rFonts w:ascii="Arial" w:hAnsi="Arial"/>
          <w:sz w:val="20"/>
          <w:szCs w:val="20"/>
        </w:rPr>
        <w:t xml:space="preserve">prévue par </w:t>
      </w:r>
      <w:r w:rsidR="00DA3099">
        <w:rPr>
          <w:rFonts w:ascii="Arial" w:hAnsi="Arial"/>
          <w:color w:val="000000"/>
          <w:sz w:val="20"/>
          <w:szCs w:val="20"/>
        </w:rPr>
        <w:t>l</w:t>
      </w:r>
      <w:r w:rsidR="00DA3099" w:rsidRPr="007747EF">
        <w:rPr>
          <w:rFonts w:ascii="Arial" w:hAnsi="Arial"/>
          <w:color w:val="000000"/>
          <w:sz w:val="20"/>
          <w:szCs w:val="20"/>
        </w:rPr>
        <w:t>es 4 CDG des départements du Cher (18), de l’Eure-et-Loir (28), de l’Indre (36) et du Loir-et-Cher (41)</w:t>
      </w:r>
      <w:r w:rsidR="00A7133F">
        <w:rPr>
          <w:rFonts w:ascii="Arial" w:hAnsi="Arial"/>
          <w:sz w:val="20"/>
          <w:szCs w:val="20"/>
        </w:rPr>
        <w:t>, en vue de garantir les agents des collectivités et établissements publics de son ressort géographique sur le risqu</w:t>
      </w:r>
      <w:r>
        <w:rPr>
          <w:rFonts w:ascii="Arial" w:hAnsi="Arial"/>
          <w:sz w:val="20"/>
          <w:szCs w:val="20"/>
        </w:rPr>
        <w:t>e Santé ;</w:t>
      </w:r>
    </w:p>
    <w:p w14:paraId="05D1DEBA" w14:textId="77777777" w:rsidR="00FA17E6" w:rsidRDefault="00FA17E6" w:rsidP="00FA17E6">
      <w:pPr>
        <w:rPr>
          <w:rFonts w:ascii="Arial" w:hAnsi="Arial"/>
          <w:sz w:val="20"/>
          <w:szCs w:val="20"/>
        </w:rPr>
      </w:pPr>
      <w:r>
        <w:rPr>
          <w:rFonts w:ascii="Arial" w:hAnsi="Arial"/>
          <w:sz w:val="20"/>
          <w:szCs w:val="20"/>
        </w:rPr>
        <w:t xml:space="preserve">- d’engager la collectivité </w:t>
      </w:r>
      <w:r w:rsidR="001B2003">
        <w:rPr>
          <w:rFonts w:ascii="Arial" w:hAnsi="Arial"/>
          <w:sz w:val="20"/>
          <w:szCs w:val="20"/>
        </w:rPr>
        <w:t>ci-dessus</w:t>
      </w:r>
      <w:r>
        <w:rPr>
          <w:rFonts w:ascii="Arial" w:hAnsi="Arial"/>
          <w:sz w:val="20"/>
          <w:szCs w:val="20"/>
        </w:rPr>
        <w:t xml:space="preserve"> en contrepartie :</w:t>
      </w:r>
    </w:p>
    <w:p w14:paraId="5F5A27D0" w14:textId="19578865" w:rsidR="00FA17E6" w:rsidRDefault="00FA17E6" w:rsidP="00A63908">
      <w:pPr>
        <w:pStyle w:val="Paragraphedeliste"/>
        <w:rPr>
          <w:rFonts w:ascii="Arial" w:hAnsi="Arial"/>
          <w:sz w:val="20"/>
          <w:szCs w:val="20"/>
        </w:rPr>
      </w:pPr>
      <w:r>
        <w:rPr>
          <w:rFonts w:ascii="Arial" w:hAnsi="Arial"/>
          <w:sz w:val="20"/>
          <w:szCs w:val="20"/>
        </w:rPr>
        <w:tab/>
        <w:t>1- à verser une adhésion unique à la signature de la présente convention d’un montant de </w:t>
      </w:r>
      <w:r w:rsidR="00A63908" w:rsidRPr="00A37201">
        <w:rPr>
          <w:rFonts w:ascii="Arial" w:hAnsi="Arial"/>
          <w:sz w:val="20"/>
          <w:szCs w:val="20"/>
          <w:highlight w:val="yellow"/>
        </w:rPr>
        <w:t>Xxxxxxxxxxxx</w:t>
      </w:r>
      <w:r w:rsidR="00A63908">
        <w:rPr>
          <w:rFonts w:ascii="Arial" w:hAnsi="Arial"/>
          <w:sz w:val="20"/>
          <w:szCs w:val="20"/>
        </w:rPr>
        <w:t xml:space="preserve"> </w:t>
      </w:r>
      <w:r w:rsidRPr="00F96E4E">
        <w:rPr>
          <w:rFonts w:ascii="Arial" w:hAnsi="Arial"/>
          <w:sz w:val="20"/>
          <w:szCs w:val="20"/>
          <w:highlight w:val="lightGray"/>
        </w:rPr>
        <w:t xml:space="preserve">: (à compléter, au regard de la </w:t>
      </w:r>
      <w:r w:rsidR="00000A79">
        <w:rPr>
          <w:rFonts w:ascii="Arial" w:hAnsi="Arial"/>
          <w:sz w:val="20"/>
          <w:szCs w:val="20"/>
          <w:highlight w:val="lightGray"/>
        </w:rPr>
        <w:t>tarification jointe</w:t>
      </w:r>
      <w:r w:rsidRPr="00F96E4E">
        <w:rPr>
          <w:rFonts w:ascii="Arial" w:hAnsi="Arial"/>
          <w:sz w:val="20"/>
          <w:szCs w:val="20"/>
          <w:highlight w:val="lightGray"/>
        </w:rPr>
        <w:t>)</w:t>
      </w:r>
    </w:p>
    <w:p w14:paraId="087A1072" w14:textId="77777777" w:rsidR="007146F8" w:rsidRDefault="007146F8" w:rsidP="00FA17E6">
      <w:pPr>
        <w:pStyle w:val="Paragraphedeliste"/>
        <w:rPr>
          <w:rFonts w:ascii="Arial" w:hAnsi="Arial"/>
          <w:sz w:val="20"/>
          <w:szCs w:val="20"/>
        </w:rPr>
      </w:pPr>
    </w:p>
    <w:p w14:paraId="4DD5AA33" w14:textId="77777777" w:rsidR="00FA17E6" w:rsidRPr="007146F8" w:rsidRDefault="00FA17E6" w:rsidP="00FA17E6">
      <w:pPr>
        <w:pStyle w:val="Paragraphedeliste"/>
        <w:rPr>
          <w:rFonts w:ascii="Arial" w:hAnsi="Arial"/>
          <w:sz w:val="20"/>
          <w:szCs w:val="20"/>
          <w:highlight w:val="red"/>
        </w:rPr>
      </w:pPr>
      <w:r>
        <w:rPr>
          <w:rFonts w:ascii="Arial" w:hAnsi="Arial"/>
          <w:sz w:val="20"/>
          <w:szCs w:val="20"/>
        </w:rPr>
        <w:t xml:space="preserve">2- à verser annuellement des frais de gestion au Centre de gestion, </w:t>
      </w:r>
      <w:r w:rsidR="007146F8">
        <w:rPr>
          <w:rFonts w:ascii="Arial" w:hAnsi="Arial"/>
          <w:sz w:val="20"/>
          <w:szCs w:val="20"/>
        </w:rPr>
        <w:t>suivant un tarif voté en conseil d’administration dont le montant au jour de la signature de la convention figure en annexe.</w:t>
      </w:r>
    </w:p>
    <w:p w14:paraId="18EF36A1" w14:textId="77777777" w:rsidR="002A66E6" w:rsidRPr="00A971F1" w:rsidRDefault="003C26BB">
      <w:pPr>
        <w:pStyle w:val="Titre1"/>
        <w:pBdr>
          <w:bottom w:val="single" w:sz="4" w:space="0" w:color="000000"/>
        </w:pBdr>
        <w:rPr>
          <w:rFonts w:ascii="Arial" w:hAnsi="Arial"/>
          <w:sz w:val="20"/>
          <w:szCs w:val="20"/>
        </w:rPr>
      </w:pPr>
      <w:r>
        <w:rPr>
          <w:rFonts w:ascii="Arial" w:hAnsi="Arial"/>
          <w:sz w:val="20"/>
          <w:szCs w:val="20"/>
        </w:rPr>
        <w:t>Article 2 : Effet de l’</w:t>
      </w:r>
      <w:r w:rsidR="006D5999">
        <w:rPr>
          <w:rFonts w:ascii="Arial" w:hAnsi="Arial"/>
          <w:sz w:val="20"/>
          <w:szCs w:val="20"/>
        </w:rPr>
        <w:t>adhésion</w:t>
      </w:r>
    </w:p>
    <w:p w14:paraId="2C0F78A2" w14:textId="77777777" w:rsidR="002A66E6" w:rsidRDefault="002A66E6">
      <w:pPr>
        <w:rPr>
          <w:rFonts w:ascii="Arial" w:hAnsi="Arial"/>
          <w:sz w:val="20"/>
          <w:szCs w:val="20"/>
        </w:rPr>
      </w:pPr>
      <w:r w:rsidRPr="00A971F1">
        <w:rPr>
          <w:rFonts w:ascii="Arial" w:hAnsi="Arial"/>
          <w:sz w:val="20"/>
          <w:szCs w:val="20"/>
        </w:rPr>
        <w:t>La présente convention prend effet à</w:t>
      </w:r>
      <w:r w:rsidR="003C26BB">
        <w:rPr>
          <w:rFonts w:ascii="Arial" w:hAnsi="Arial"/>
          <w:sz w:val="20"/>
          <w:szCs w:val="20"/>
        </w:rPr>
        <w:t xml:space="preserve"> compter de</w:t>
      </w:r>
      <w:r w:rsidRPr="00A971F1">
        <w:rPr>
          <w:rFonts w:ascii="Arial" w:hAnsi="Arial"/>
          <w:sz w:val="20"/>
          <w:szCs w:val="20"/>
        </w:rPr>
        <w:t xml:space="preserve"> sa notification à la Collectivité</w:t>
      </w:r>
      <w:r w:rsidR="003C26BB">
        <w:rPr>
          <w:rFonts w:ascii="Arial" w:hAnsi="Arial"/>
          <w:sz w:val="20"/>
          <w:szCs w:val="20"/>
        </w:rPr>
        <w:t xml:space="preserve"> et s’achève le </w:t>
      </w:r>
      <w:r w:rsidR="001B2003">
        <w:rPr>
          <w:rFonts w:ascii="Arial" w:hAnsi="Arial"/>
          <w:sz w:val="20"/>
          <w:szCs w:val="20"/>
        </w:rPr>
        <w:br/>
      </w:r>
      <w:r w:rsidR="003C26BB" w:rsidRPr="007146F8">
        <w:rPr>
          <w:rFonts w:ascii="Arial" w:hAnsi="Arial"/>
          <w:sz w:val="20"/>
          <w:szCs w:val="20"/>
        </w:rPr>
        <w:t xml:space="preserve">31 décembre </w:t>
      </w:r>
      <w:r w:rsidR="003C26BB" w:rsidRPr="00394295">
        <w:rPr>
          <w:rFonts w:ascii="Arial" w:hAnsi="Arial"/>
          <w:sz w:val="20"/>
          <w:szCs w:val="20"/>
        </w:rPr>
        <w:t>2</w:t>
      </w:r>
      <w:r w:rsidR="007146F8" w:rsidRPr="007146F8">
        <w:rPr>
          <w:rFonts w:ascii="Arial" w:hAnsi="Arial"/>
          <w:sz w:val="20"/>
          <w:szCs w:val="20"/>
        </w:rPr>
        <w:t>0</w:t>
      </w:r>
      <w:r w:rsidR="001B2003" w:rsidRPr="007146F8">
        <w:rPr>
          <w:rFonts w:ascii="Arial" w:hAnsi="Arial"/>
          <w:sz w:val="20"/>
          <w:szCs w:val="20"/>
        </w:rPr>
        <w:t>28</w:t>
      </w:r>
      <w:r w:rsidRPr="007146F8">
        <w:rPr>
          <w:rFonts w:ascii="Arial" w:hAnsi="Arial"/>
          <w:sz w:val="20"/>
          <w:szCs w:val="20"/>
        </w:rPr>
        <w:t>, sauf en cas de résilia</w:t>
      </w:r>
      <w:r w:rsidR="003C26BB" w:rsidRPr="007146F8">
        <w:rPr>
          <w:rFonts w:ascii="Arial" w:hAnsi="Arial"/>
          <w:sz w:val="20"/>
          <w:szCs w:val="20"/>
        </w:rPr>
        <w:t>tion anticipée ou de prorogation de la convention de</w:t>
      </w:r>
      <w:r w:rsidR="003C26BB">
        <w:rPr>
          <w:rFonts w:ascii="Arial" w:hAnsi="Arial"/>
          <w:sz w:val="20"/>
          <w:szCs w:val="20"/>
        </w:rPr>
        <w:t xml:space="preserve"> participation pour motif d’intérêt général, pour une</w:t>
      </w:r>
      <w:r w:rsidR="006D5999">
        <w:rPr>
          <w:rFonts w:ascii="Arial" w:hAnsi="Arial"/>
          <w:sz w:val="20"/>
          <w:szCs w:val="20"/>
        </w:rPr>
        <w:t xml:space="preserve"> durée ne pouvant excéder un an, par le Centre de gestion.</w:t>
      </w:r>
    </w:p>
    <w:p w14:paraId="6893B6E4" w14:textId="77777777" w:rsidR="003C26BB" w:rsidRDefault="003C26BB">
      <w:pPr>
        <w:rPr>
          <w:rFonts w:ascii="Arial" w:hAnsi="Arial"/>
          <w:sz w:val="20"/>
          <w:szCs w:val="20"/>
        </w:rPr>
      </w:pPr>
    </w:p>
    <w:p w14:paraId="05DC3315" w14:textId="77777777" w:rsidR="003C26BB" w:rsidRPr="00A971F1" w:rsidRDefault="003C26BB">
      <w:pPr>
        <w:rPr>
          <w:rFonts w:ascii="Arial" w:hAnsi="Arial"/>
          <w:sz w:val="20"/>
          <w:szCs w:val="20"/>
        </w:rPr>
      </w:pPr>
      <w:r>
        <w:rPr>
          <w:rFonts w:ascii="Arial" w:hAnsi="Arial"/>
          <w:sz w:val="20"/>
          <w:szCs w:val="20"/>
        </w:rPr>
        <w:t>La présente adhésion est indissociable de la convention de participation souscrite par le Centre de gestion.</w:t>
      </w:r>
    </w:p>
    <w:p w14:paraId="6BA04F78" w14:textId="77777777" w:rsidR="002A66E6" w:rsidRDefault="002A66E6">
      <w:pPr>
        <w:pStyle w:val="Titre1"/>
        <w:pBdr>
          <w:bottom w:val="single" w:sz="4" w:space="0" w:color="000000"/>
        </w:pBdr>
        <w:rPr>
          <w:rFonts w:ascii="Arial" w:hAnsi="Arial"/>
          <w:sz w:val="20"/>
          <w:szCs w:val="20"/>
        </w:rPr>
      </w:pPr>
      <w:r w:rsidRPr="00A971F1">
        <w:rPr>
          <w:rFonts w:ascii="Arial" w:hAnsi="Arial"/>
          <w:sz w:val="20"/>
          <w:szCs w:val="20"/>
        </w:rPr>
        <w:t>Article 3 </w:t>
      </w:r>
      <w:r w:rsidR="003C26BB">
        <w:rPr>
          <w:rFonts w:ascii="Arial" w:hAnsi="Arial"/>
          <w:sz w:val="20"/>
          <w:szCs w:val="20"/>
        </w:rPr>
        <w:t xml:space="preserve">: Participation de la </w:t>
      </w:r>
      <w:r w:rsidR="001B2003">
        <w:rPr>
          <w:rFonts w:ascii="Arial" w:hAnsi="Arial"/>
          <w:sz w:val="20"/>
          <w:szCs w:val="20"/>
        </w:rPr>
        <w:t>collectivité</w:t>
      </w:r>
    </w:p>
    <w:p w14:paraId="00159A32" w14:textId="77777777" w:rsidR="003C26BB" w:rsidRPr="00FA17E6" w:rsidRDefault="003C26BB" w:rsidP="003C26BB">
      <w:pPr>
        <w:rPr>
          <w:i/>
        </w:rPr>
      </w:pPr>
      <w:r w:rsidRPr="007146F8">
        <w:t xml:space="preserve">La participation de la collectivité </w:t>
      </w:r>
      <w:r w:rsidR="00E31ECE" w:rsidRPr="007146F8">
        <w:t>versée aux agents</w:t>
      </w:r>
      <w:r w:rsidR="007146F8">
        <w:t xml:space="preserve"> </w:t>
      </w:r>
      <w:r w:rsidRPr="007146F8">
        <w:t>est la suivante </w:t>
      </w:r>
      <w:r w:rsidRPr="007146F8">
        <w:rPr>
          <w:highlight w:val="lightGray"/>
        </w:rPr>
        <w:t xml:space="preserve">: </w:t>
      </w:r>
      <w:r w:rsidRPr="007146F8">
        <w:rPr>
          <w:i/>
          <w:highlight w:val="lightGray"/>
        </w:rPr>
        <w:t>à compléter</w:t>
      </w:r>
    </w:p>
    <w:p w14:paraId="57C91D58" w14:textId="77777777" w:rsidR="002A66E6" w:rsidRPr="00A971F1" w:rsidRDefault="002A66E6">
      <w:pPr>
        <w:pStyle w:val="Titre1"/>
        <w:pBdr>
          <w:bottom w:val="single" w:sz="4" w:space="0" w:color="000000"/>
        </w:pBdr>
        <w:rPr>
          <w:rFonts w:ascii="Arial" w:hAnsi="Arial"/>
          <w:sz w:val="20"/>
          <w:szCs w:val="20"/>
        </w:rPr>
      </w:pPr>
      <w:r w:rsidRPr="00A971F1">
        <w:rPr>
          <w:rFonts w:ascii="Arial" w:hAnsi="Arial"/>
          <w:sz w:val="20"/>
          <w:szCs w:val="20"/>
        </w:rPr>
        <w:t>Article 4 : Missions dévolues au Centre de gestion</w:t>
      </w:r>
    </w:p>
    <w:p w14:paraId="5977A71D" w14:textId="2F9071A8" w:rsidR="002A66E6" w:rsidRPr="00A971F1" w:rsidRDefault="002A66E6">
      <w:pPr>
        <w:rPr>
          <w:rFonts w:ascii="Arial" w:hAnsi="Arial"/>
          <w:sz w:val="20"/>
          <w:szCs w:val="20"/>
        </w:rPr>
      </w:pPr>
      <w:r w:rsidRPr="00A971F1">
        <w:rPr>
          <w:rFonts w:ascii="Arial" w:hAnsi="Arial"/>
          <w:sz w:val="20"/>
          <w:szCs w:val="20"/>
        </w:rPr>
        <w:t xml:space="preserve">Le </w:t>
      </w:r>
      <w:r w:rsidR="003A1735">
        <w:rPr>
          <w:rFonts w:ascii="Arial" w:hAnsi="Arial"/>
          <w:sz w:val="20"/>
          <w:szCs w:val="20"/>
        </w:rPr>
        <w:t>CDG</w:t>
      </w:r>
      <w:r w:rsidR="00A63908">
        <w:rPr>
          <w:rFonts w:ascii="Arial" w:hAnsi="Arial"/>
          <w:sz w:val="20"/>
          <w:szCs w:val="20"/>
        </w:rPr>
        <w:t>36</w:t>
      </w:r>
      <w:r w:rsidRPr="00A971F1">
        <w:rPr>
          <w:rFonts w:ascii="Arial" w:hAnsi="Arial"/>
          <w:sz w:val="20"/>
          <w:szCs w:val="20"/>
        </w:rPr>
        <w:t xml:space="preserve"> est tenu : </w:t>
      </w:r>
    </w:p>
    <w:p w14:paraId="5E52EB76" w14:textId="77777777" w:rsidR="002A66E6" w:rsidRPr="00A971F1" w:rsidRDefault="001B2003">
      <w:pPr>
        <w:numPr>
          <w:ilvl w:val="0"/>
          <w:numId w:val="3"/>
        </w:numPr>
        <w:tabs>
          <w:tab w:val="left" w:pos="900"/>
        </w:tabs>
        <w:rPr>
          <w:rFonts w:ascii="Arial" w:hAnsi="Arial"/>
          <w:sz w:val="20"/>
          <w:szCs w:val="20"/>
        </w:rPr>
      </w:pPr>
      <w:r w:rsidRPr="00A971F1">
        <w:rPr>
          <w:rFonts w:ascii="Arial" w:hAnsi="Arial"/>
          <w:sz w:val="20"/>
          <w:szCs w:val="20"/>
        </w:rPr>
        <w:t>D’assurer</w:t>
      </w:r>
      <w:r w:rsidR="002A66E6" w:rsidRPr="00A971F1">
        <w:rPr>
          <w:rFonts w:ascii="Arial" w:hAnsi="Arial"/>
          <w:sz w:val="20"/>
          <w:szCs w:val="20"/>
        </w:rPr>
        <w:t xml:space="preserve"> l’</w:t>
      </w:r>
      <w:r w:rsidR="003C26BB">
        <w:rPr>
          <w:rFonts w:ascii="Arial" w:hAnsi="Arial"/>
          <w:sz w:val="20"/>
          <w:szCs w:val="20"/>
        </w:rPr>
        <w:t>information sur la convention de participation</w:t>
      </w:r>
      <w:r w:rsidR="00E31ECE">
        <w:rPr>
          <w:rFonts w:ascii="Arial" w:hAnsi="Arial"/>
          <w:sz w:val="20"/>
          <w:szCs w:val="20"/>
        </w:rPr>
        <w:t xml:space="preserve">, </w:t>
      </w:r>
      <w:r w:rsidR="00E31ECE" w:rsidRPr="007146F8">
        <w:rPr>
          <w:rFonts w:ascii="Arial" w:hAnsi="Arial"/>
          <w:sz w:val="20"/>
          <w:szCs w:val="20"/>
        </w:rPr>
        <w:t xml:space="preserve">d’en </w:t>
      </w:r>
      <w:r w:rsidR="00FF33DE" w:rsidRPr="007146F8">
        <w:rPr>
          <w:rFonts w:ascii="Arial" w:hAnsi="Arial"/>
          <w:sz w:val="20"/>
          <w:szCs w:val="20"/>
        </w:rPr>
        <w:t>superviser</w:t>
      </w:r>
      <w:r w:rsidR="00E31ECE" w:rsidRPr="007146F8">
        <w:rPr>
          <w:rFonts w:ascii="Arial" w:hAnsi="Arial"/>
          <w:sz w:val="20"/>
          <w:szCs w:val="20"/>
        </w:rPr>
        <w:t xml:space="preserve"> la mise en œuvre à l’échelle départementale</w:t>
      </w:r>
      <w:r w:rsidR="002A66E6" w:rsidRPr="007146F8">
        <w:rPr>
          <w:rFonts w:ascii="Arial" w:hAnsi="Arial"/>
          <w:sz w:val="20"/>
          <w:szCs w:val="20"/>
        </w:rPr>
        <w:t xml:space="preserve"> et de veiller à sa bonne </w:t>
      </w:r>
      <w:r w:rsidR="003A1735" w:rsidRPr="007146F8">
        <w:rPr>
          <w:rFonts w:ascii="Arial" w:hAnsi="Arial"/>
          <w:sz w:val="20"/>
          <w:szCs w:val="20"/>
        </w:rPr>
        <w:t>applic</w:t>
      </w:r>
      <w:r w:rsidR="003A1735" w:rsidRPr="00A971F1">
        <w:rPr>
          <w:rFonts w:ascii="Arial" w:hAnsi="Arial"/>
          <w:sz w:val="20"/>
          <w:szCs w:val="20"/>
        </w:rPr>
        <w:t>ation ;</w:t>
      </w:r>
    </w:p>
    <w:p w14:paraId="2E1FE53C" w14:textId="0866334D" w:rsidR="002A66E6" w:rsidRPr="003C26BB" w:rsidRDefault="001B2003" w:rsidP="003C26BB">
      <w:pPr>
        <w:numPr>
          <w:ilvl w:val="0"/>
          <w:numId w:val="3"/>
        </w:numPr>
        <w:tabs>
          <w:tab w:val="clear" w:pos="1068"/>
          <w:tab w:val="left" w:pos="900"/>
        </w:tabs>
        <w:rPr>
          <w:rFonts w:ascii="Arial" w:hAnsi="Arial"/>
          <w:sz w:val="20"/>
          <w:szCs w:val="20"/>
        </w:rPr>
      </w:pPr>
      <w:r>
        <w:rPr>
          <w:rFonts w:ascii="Arial" w:hAnsi="Arial"/>
          <w:sz w:val="20"/>
          <w:szCs w:val="20"/>
        </w:rPr>
        <w:t>D’assurer</w:t>
      </w:r>
      <w:r w:rsidR="003C26BB">
        <w:rPr>
          <w:rFonts w:ascii="Arial" w:hAnsi="Arial"/>
          <w:sz w:val="20"/>
          <w:szCs w:val="20"/>
        </w:rPr>
        <w:t xml:space="preserve"> pour le compte des</w:t>
      </w:r>
      <w:r w:rsidR="002A66E6" w:rsidRPr="00A971F1">
        <w:rPr>
          <w:rFonts w:ascii="Arial" w:hAnsi="Arial"/>
          <w:sz w:val="20"/>
          <w:szCs w:val="20"/>
        </w:rPr>
        <w:t xml:space="preserve"> Collectivité</w:t>
      </w:r>
      <w:r w:rsidR="003C26BB">
        <w:rPr>
          <w:rFonts w:ascii="Arial" w:hAnsi="Arial"/>
          <w:sz w:val="20"/>
          <w:szCs w:val="20"/>
        </w:rPr>
        <w:t>s adhérentes,</w:t>
      </w:r>
      <w:r w:rsidR="002A66E6" w:rsidRPr="00A971F1">
        <w:rPr>
          <w:rFonts w:ascii="Arial" w:hAnsi="Arial"/>
          <w:sz w:val="20"/>
          <w:szCs w:val="20"/>
        </w:rPr>
        <w:t xml:space="preserve"> une médiation</w:t>
      </w:r>
      <w:r w:rsidR="003C26BB">
        <w:rPr>
          <w:rFonts w:ascii="Arial" w:hAnsi="Arial"/>
          <w:sz w:val="20"/>
          <w:szCs w:val="20"/>
        </w:rPr>
        <w:t xml:space="preserve"> auprès du titulaire de</w:t>
      </w:r>
      <w:r w:rsidR="007146F8">
        <w:rPr>
          <w:rFonts w:ascii="Arial" w:hAnsi="Arial"/>
          <w:sz w:val="20"/>
          <w:szCs w:val="20"/>
        </w:rPr>
        <w:t xml:space="preserve"> </w:t>
      </w:r>
      <w:r w:rsidR="003C26BB">
        <w:rPr>
          <w:rFonts w:ascii="Arial" w:hAnsi="Arial"/>
          <w:sz w:val="20"/>
          <w:szCs w:val="20"/>
        </w:rPr>
        <w:t xml:space="preserve">la convention de participation </w:t>
      </w:r>
      <w:r w:rsidR="002A66E6" w:rsidRPr="003C26BB">
        <w:rPr>
          <w:rFonts w:ascii="Arial" w:hAnsi="Arial"/>
          <w:sz w:val="20"/>
          <w:szCs w:val="20"/>
        </w:rPr>
        <w:t>en cas de litige.</w:t>
      </w:r>
    </w:p>
    <w:p w14:paraId="18AA00B2" w14:textId="77777777" w:rsidR="002A66E6" w:rsidRPr="00A971F1" w:rsidRDefault="002A66E6">
      <w:pPr>
        <w:rPr>
          <w:rFonts w:ascii="Arial" w:hAnsi="Arial"/>
          <w:sz w:val="20"/>
          <w:szCs w:val="20"/>
        </w:rPr>
      </w:pPr>
    </w:p>
    <w:p w14:paraId="1086F8C0" w14:textId="77777777" w:rsidR="0056475A" w:rsidRDefault="0056475A">
      <w:pPr>
        <w:rPr>
          <w:rFonts w:ascii="Arial" w:hAnsi="Arial"/>
          <w:sz w:val="20"/>
          <w:szCs w:val="20"/>
        </w:rPr>
      </w:pPr>
    </w:p>
    <w:p w14:paraId="49D69C9A" w14:textId="77777777" w:rsidR="0056475A" w:rsidRDefault="0056475A">
      <w:pPr>
        <w:rPr>
          <w:rFonts w:ascii="Arial" w:hAnsi="Arial"/>
          <w:sz w:val="20"/>
          <w:szCs w:val="20"/>
        </w:rPr>
      </w:pPr>
    </w:p>
    <w:p w14:paraId="4CE97498" w14:textId="25019C51" w:rsidR="002A66E6" w:rsidRPr="00A971F1" w:rsidRDefault="002A66E6">
      <w:pPr>
        <w:rPr>
          <w:rFonts w:ascii="Arial" w:hAnsi="Arial"/>
          <w:sz w:val="20"/>
          <w:szCs w:val="20"/>
        </w:rPr>
      </w:pPr>
      <w:r w:rsidRPr="00A971F1">
        <w:rPr>
          <w:rFonts w:ascii="Arial" w:hAnsi="Arial"/>
          <w:sz w:val="20"/>
          <w:szCs w:val="20"/>
        </w:rPr>
        <w:lastRenderedPageBreak/>
        <w:t xml:space="preserve">En aucun cas le </w:t>
      </w:r>
      <w:r w:rsidR="003A1735">
        <w:rPr>
          <w:rFonts w:ascii="Arial" w:hAnsi="Arial"/>
          <w:sz w:val="20"/>
          <w:szCs w:val="20"/>
        </w:rPr>
        <w:t>CDG</w:t>
      </w:r>
      <w:r w:rsidR="00A63908">
        <w:rPr>
          <w:rFonts w:ascii="Arial" w:hAnsi="Arial"/>
          <w:sz w:val="20"/>
          <w:szCs w:val="20"/>
        </w:rPr>
        <w:t>36</w:t>
      </w:r>
      <w:r w:rsidRPr="00A971F1">
        <w:rPr>
          <w:rFonts w:ascii="Arial" w:hAnsi="Arial"/>
          <w:sz w:val="20"/>
          <w:szCs w:val="20"/>
        </w:rPr>
        <w:t xml:space="preserve"> ne peut être tenu pour responsable à l’égard des agents et des collectivités en cas de non attribution d’une prestation ou un défaut de prestation.</w:t>
      </w:r>
    </w:p>
    <w:p w14:paraId="332AD372" w14:textId="77777777" w:rsidR="002A66E6" w:rsidRPr="00A971F1" w:rsidRDefault="002A66E6">
      <w:pPr>
        <w:rPr>
          <w:rFonts w:ascii="Arial" w:hAnsi="Arial"/>
          <w:sz w:val="20"/>
          <w:szCs w:val="20"/>
        </w:rPr>
      </w:pPr>
    </w:p>
    <w:p w14:paraId="0CFE894B" w14:textId="77777777" w:rsidR="002A66E6" w:rsidRPr="00A971F1" w:rsidRDefault="002A66E6">
      <w:pPr>
        <w:rPr>
          <w:rFonts w:ascii="Arial" w:hAnsi="Arial"/>
          <w:sz w:val="20"/>
          <w:szCs w:val="20"/>
        </w:rPr>
      </w:pPr>
      <w:r w:rsidRPr="00A971F1">
        <w:rPr>
          <w:rFonts w:ascii="Arial" w:hAnsi="Arial"/>
          <w:sz w:val="20"/>
          <w:szCs w:val="20"/>
        </w:rPr>
        <w:t xml:space="preserve">Il appartient à la Collectivité adhérant </w:t>
      </w:r>
      <w:r w:rsidR="00A971F1">
        <w:rPr>
          <w:rFonts w:ascii="Arial" w:hAnsi="Arial"/>
          <w:sz w:val="20"/>
          <w:szCs w:val="20"/>
        </w:rPr>
        <w:t>à la prestation,</w:t>
      </w:r>
      <w:r w:rsidRPr="00A971F1">
        <w:rPr>
          <w:rFonts w:ascii="Arial" w:hAnsi="Arial"/>
          <w:sz w:val="20"/>
          <w:szCs w:val="20"/>
        </w:rPr>
        <w:t xml:space="preserve"> d’informer ses agents que seul le ti</w:t>
      </w:r>
      <w:r w:rsidR="003C26BB">
        <w:rPr>
          <w:rFonts w:ascii="Arial" w:hAnsi="Arial"/>
          <w:sz w:val="20"/>
          <w:szCs w:val="20"/>
        </w:rPr>
        <w:t xml:space="preserve">tulaire </w:t>
      </w:r>
      <w:r w:rsidRPr="00A971F1">
        <w:rPr>
          <w:rFonts w:ascii="Arial" w:hAnsi="Arial"/>
          <w:sz w:val="20"/>
          <w:szCs w:val="20"/>
        </w:rPr>
        <w:t>est responsable de la bonne exécution de la prestation proposée.</w:t>
      </w:r>
    </w:p>
    <w:p w14:paraId="1BE5C3A9" w14:textId="77777777" w:rsidR="002A66E6" w:rsidRPr="00A971F1" w:rsidRDefault="002A66E6">
      <w:pPr>
        <w:rPr>
          <w:rFonts w:ascii="Arial" w:hAnsi="Arial"/>
          <w:sz w:val="20"/>
          <w:szCs w:val="20"/>
        </w:rPr>
      </w:pPr>
    </w:p>
    <w:p w14:paraId="588FF3D3" w14:textId="3CF36EEE" w:rsidR="002A66E6" w:rsidRDefault="002A66E6">
      <w:pPr>
        <w:rPr>
          <w:rFonts w:ascii="Arial" w:hAnsi="Arial"/>
          <w:sz w:val="20"/>
          <w:szCs w:val="20"/>
        </w:rPr>
      </w:pPr>
      <w:r w:rsidRPr="00A971F1">
        <w:rPr>
          <w:rFonts w:ascii="Arial" w:hAnsi="Arial"/>
          <w:sz w:val="20"/>
          <w:szCs w:val="20"/>
        </w:rPr>
        <w:t xml:space="preserve">En conséquence, l’agent est informé par sa collectivité que l’initiative et l’exercice effectif de tout </w:t>
      </w:r>
      <w:r w:rsidR="0045551A">
        <w:rPr>
          <w:rFonts w:ascii="Arial" w:hAnsi="Arial"/>
          <w:sz w:val="20"/>
          <w:szCs w:val="20"/>
        </w:rPr>
        <w:t xml:space="preserve">recours </w:t>
      </w:r>
      <w:r w:rsidR="00DA3099">
        <w:rPr>
          <w:rFonts w:ascii="Arial" w:hAnsi="Arial"/>
          <w:sz w:val="20"/>
          <w:szCs w:val="20"/>
        </w:rPr>
        <w:t xml:space="preserve">juridique lui appartiennent et </w:t>
      </w:r>
      <w:r w:rsidR="0045551A">
        <w:rPr>
          <w:rFonts w:ascii="Arial" w:hAnsi="Arial"/>
          <w:sz w:val="20"/>
          <w:szCs w:val="20"/>
        </w:rPr>
        <w:t>sont</w:t>
      </w:r>
      <w:r w:rsidRPr="00A971F1">
        <w:rPr>
          <w:rFonts w:ascii="Arial" w:hAnsi="Arial"/>
          <w:sz w:val="20"/>
          <w:szCs w:val="20"/>
        </w:rPr>
        <w:t xml:space="preserve"> nécessairement dirigé</w:t>
      </w:r>
      <w:r w:rsidR="0045551A">
        <w:rPr>
          <w:rFonts w:ascii="Arial" w:hAnsi="Arial"/>
          <w:sz w:val="20"/>
          <w:szCs w:val="20"/>
        </w:rPr>
        <w:t>s</w:t>
      </w:r>
      <w:r w:rsidRPr="00A971F1">
        <w:rPr>
          <w:rFonts w:ascii="Arial" w:hAnsi="Arial"/>
          <w:sz w:val="20"/>
          <w:szCs w:val="20"/>
        </w:rPr>
        <w:t xml:space="preserve"> contre l’opérateur défaillant. L’agent est également informé par sa collectivité qu’en cas de défaillance du titulaire </w:t>
      </w:r>
      <w:r w:rsidR="003C26BB">
        <w:rPr>
          <w:rFonts w:ascii="Arial" w:hAnsi="Arial"/>
          <w:sz w:val="20"/>
          <w:szCs w:val="20"/>
        </w:rPr>
        <w:t xml:space="preserve">de la convention de </w:t>
      </w:r>
      <w:r w:rsidR="001B2003">
        <w:rPr>
          <w:rFonts w:ascii="Arial" w:hAnsi="Arial"/>
          <w:sz w:val="20"/>
          <w:szCs w:val="20"/>
        </w:rPr>
        <w:t xml:space="preserve">participation </w:t>
      </w:r>
      <w:r w:rsidR="001B2003" w:rsidRPr="00A971F1">
        <w:rPr>
          <w:rFonts w:ascii="Arial" w:hAnsi="Arial"/>
          <w:sz w:val="20"/>
          <w:szCs w:val="20"/>
        </w:rPr>
        <w:t>(</w:t>
      </w:r>
      <w:r w:rsidR="003C26BB" w:rsidRPr="00A971F1">
        <w:rPr>
          <w:rFonts w:ascii="Arial" w:hAnsi="Arial"/>
          <w:sz w:val="20"/>
          <w:szCs w:val="20"/>
        </w:rPr>
        <w:t>non-exécution</w:t>
      </w:r>
      <w:r w:rsidRPr="00A971F1">
        <w:rPr>
          <w:rFonts w:ascii="Arial" w:hAnsi="Arial"/>
          <w:sz w:val="20"/>
          <w:szCs w:val="20"/>
        </w:rPr>
        <w:t xml:space="preserve"> de la prestation, inexécution partielle ou exécution ne correspondant pas à ce qui a été proposé), il doit en informer le </w:t>
      </w:r>
      <w:r w:rsidR="003A1735">
        <w:rPr>
          <w:rFonts w:ascii="Arial" w:hAnsi="Arial"/>
          <w:sz w:val="20"/>
          <w:szCs w:val="20"/>
        </w:rPr>
        <w:t>CDG</w:t>
      </w:r>
      <w:r w:rsidR="00A63908">
        <w:rPr>
          <w:rFonts w:ascii="Arial" w:hAnsi="Arial"/>
          <w:sz w:val="20"/>
          <w:szCs w:val="20"/>
        </w:rPr>
        <w:t>36.</w:t>
      </w:r>
    </w:p>
    <w:p w14:paraId="2589BFCB" w14:textId="77777777" w:rsidR="00F96E4E" w:rsidRPr="00A971F1" w:rsidRDefault="00F96E4E">
      <w:pPr>
        <w:rPr>
          <w:rFonts w:ascii="Arial" w:hAnsi="Arial"/>
          <w:sz w:val="20"/>
          <w:szCs w:val="20"/>
        </w:rPr>
      </w:pPr>
    </w:p>
    <w:p w14:paraId="308F95EE" w14:textId="77777777" w:rsidR="002A66E6" w:rsidRPr="00F96E4E" w:rsidRDefault="00235745" w:rsidP="00F96E4E">
      <w:pPr>
        <w:pStyle w:val="Titre1"/>
        <w:pBdr>
          <w:bottom w:val="single" w:sz="4" w:space="0" w:color="000000"/>
        </w:pBdr>
        <w:spacing w:line="288" w:lineRule="auto"/>
        <w:ind w:left="431" w:hanging="431"/>
        <w:rPr>
          <w:rFonts w:ascii="Arial" w:hAnsi="Arial"/>
          <w:sz w:val="20"/>
          <w:szCs w:val="20"/>
        </w:rPr>
      </w:pPr>
      <w:r w:rsidRPr="00F96E4E">
        <w:rPr>
          <w:rFonts w:ascii="Arial" w:hAnsi="Arial"/>
          <w:sz w:val="20"/>
          <w:szCs w:val="20"/>
        </w:rPr>
        <w:t>Article 6</w:t>
      </w:r>
      <w:r w:rsidR="002A66E6" w:rsidRPr="00F96E4E">
        <w:rPr>
          <w:rFonts w:ascii="Arial" w:hAnsi="Arial"/>
          <w:sz w:val="20"/>
          <w:szCs w:val="20"/>
        </w:rPr>
        <w:t xml:space="preserve"> : </w:t>
      </w:r>
      <w:r w:rsidR="00DA3099" w:rsidRPr="00F96E4E">
        <w:rPr>
          <w:rFonts w:ascii="Arial" w:hAnsi="Arial"/>
          <w:sz w:val="20"/>
          <w:szCs w:val="20"/>
        </w:rPr>
        <w:t>Clause de règlement des différends et de compétence juridictionnelle</w:t>
      </w:r>
    </w:p>
    <w:p w14:paraId="0F77945F" w14:textId="15FD08F6" w:rsidR="00F96E4E" w:rsidRPr="00F96E4E" w:rsidRDefault="00F96E4E" w:rsidP="001B2003">
      <w:pPr>
        <w:pStyle w:val="En-tte"/>
        <w:rPr>
          <w:rFonts w:ascii="Arial" w:hAnsi="Arial"/>
          <w:sz w:val="20"/>
          <w:szCs w:val="20"/>
        </w:rPr>
      </w:pPr>
      <w:r w:rsidRPr="00F96E4E">
        <w:rPr>
          <w:rFonts w:ascii="Arial" w:hAnsi="Arial"/>
          <w:sz w:val="20"/>
          <w:szCs w:val="20"/>
        </w:rPr>
        <w:t xml:space="preserve">Tout litige né de l’interprétation et/ou de l’application des présentes clauses, comme les actions contestant la validité de la présente convention et tendant à son annulation, sont soumis à la compétence juridictionnelle du tribunal administratif </w:t>
      </w:r>
      <w:r w:rsidR="00394295">
        <w:rPr>
          <w:rFonts w:ascii="Arial" w:hAnsi="Arial"/>
          <w:sz w:val="20"/>
          <w:szCs w:val="20"/>
        </w:rPr>
        <w:t>de Limoges</w:t>
      </w:r>
      <w:r w:rsidRPr="00F96E4E">
        <w:rPr>
          <w:rFonts w:ascii="Arial" w:hAnsi="Arial"/>
          <w:sz w:val="20"/>
          <w:szCs w:val="20"/>
        </w:rPr>
        <w:t xml:space="preserve"> (ci-après dénommé « le Tribunal »). </w:t>
      </w:r>
    </w:p>
    <w:p w14:paraId="7983A9DE" w14:textId="77777777" w:rsidR="00F96E4E" w:rsidRPr="00F96E4E" w:rsidRDefault="00F96E4E" w:rsidP="00F96E4E">
      <w:pPr>
        <w:pStyle w:val="En-tte"/>
        <w:ind w:firstLine="851"/>
        <w:rPr>
          <w:rFonts w:ascii="Arial" w:hAnsi="Arial"/>
          <w:sz w:val="20"/>
          <w:szCs w:val="20"/>
        </w:rPr>
      </w:pPr>
    </w:p>
    <w:p w14:paraId="4B18B40A" w14:textId="77777777" w:rsidR="00F96E4E" w:rsidRPr="00F96E4E" w:rsidRDefault="00F96E4E" w:rsidP="001B2003">
      <w:pPr>
        <w:pStyle w:val="En-tte"/>
        <w:rPr>
          <w:rFonts w:ascii="Arial" w:hAnsi="Arial"/>
          <w:sz w:val="20"/>
          <w:szCs w:val="20"/>
        </w:rPr>
      </w:pPr>
      <w:r w:rsidRPr="00F96E4E">
        <w:rPr>
          <w:rFonts w:ascii="Arial" w:hAnsi="Arial"/>
          <w:sz w:val="20"/>
          <w:szCs w:val="20"/>
        </w:rPr>
        <w:t xml:space="preserve">Préalablement à la saisine du Tribunal, les parties mettent en œuvre la procédure de règlement amiable suivante : </w:t>
      </w:r>
    </w:p>
    <w:p w14:paraId="0DBFD05B" w14:textId="77777777" w:rsidR="00F96E4E" w:rsidRPr="00F96E4E" w:rsidRDefault="00F96E4E" w:rsidP="00F96E4E">
      <w:pPr>
        <w:pStyle w:val="En-tte"/>
        <w:tabs>
          <w:tab w:val="left" w:pos="284"/>
        </w:tabs>
        <w:rPr>
          <w:rFonts w:ascii="Arial" w:hAnsi="Arial"/>
          <w:sz w:val="20"/>
          <w:szCs w:val="20"/>
        </w:rPr>
      </w:pPr>
      <w:r w:rsidRPr="00F96E4E">
        <w:rPr>
          <w:rFonts w:ascii="Arial" w:hAnsi="Arial"/>
          <w:sz w:val="20"/>
          <w:szCs w:val="20"/>
        </w:rPr>
        <w:t>−</w:t>
      </w:r>
      <w:r w:rsidRPr="00F96E4E">
        <w:rPr>
          <w:rFonts w:ascii="Arial" w:hAnsi="Arial"/>
          <w:sz w:val="20"/>
          <w:szCs w:val="20"/>
        </w:rPr>
        <w:tab/>
        <w:t xml:space="preserve">la partie la plus diligente adresse à l’autre partie, par lettre recommandée avec accusé de réception, un mémoire comportant l’énoncé et la motivation du différend ; </w:t>
      </w:r>
    </w:p>
    <w:p w14:paraId="12A8FC0B" w14:textId="77777777" w:rsidR="00F96E4E" w:rsidRPr="00F96E4E" w:rsidRDefault="00F96E4E" w:rsidP="00F96E4E">
      <w:pPr>
        <w:pStyle w:val="En-tte"/>
        <w:tabs>
          <w:tab w:val="left" w:pos="284"/>
        </w:tabs>
        <w:ind w:right="-144"/>
        <w:rPr>
          <w:rFonts w:ascii="Arial" w:hAnsi="Arial"/>
          <w:sz w:val="20"/>
          <w:szCs w:val="20"/>
        </w:rPr>
      </w:pPr>
      <w:r w:rsidRPr="00F96E4E">
        <w:rPr>
          <w:rFonts w:ascii="Arial" w:hAnsi="Arial"/>
          <w:sz w:val="20"/>
          <w:szCs w:val="20"/>
        </w:rPr>
        <w:t>−</w:t>
      </w:r>
      <w:r w:rsidRPr="00F96E4E">
        <w:rPr>
          <w:rFonts w:ascii="Arial" w:hAnsi="Arial"/>
          <w:sz w:val="20"/>
          <w:szCs w:val="20"/>
        </w:rPr>
        <w:tab/>
        <w:t>l’autre partie dispose d’un délai d’un mois, à compter de la réception de ce mémoire, pour y répondre ;</w:t>
      </w:r>
    </w:p>
    <w:p w14:paraId="77D9E252" w14:textId="1158071E" w:rsidR="00F96E4E" w:rsidRDefault="00F96E4E" w:rsidP="00F96E4E">
      <w:pPr>
        <w:pStyle w:val="En-tte"/>
        <w:tabs>
          <w:tab w:val="left" w:pos="284"/>
        </w:tabs>
        <w:rPr>
          <w:rFonts w:ascii="Arial" w:hAnsi="Arial"/>
          <w:sz w:val="20"/>
          <w:szCs w:val="20"/>
        </w:rPr>
      </w:pPr>
      <w:r w:rsidRPr="00F96E4E">
        <w:rPr>
          <w:rFonts w:ascii="Arial" w:hAnsi="Arial"/>
          <w:sz w:val="20"/>
          <w:szCs w:val="20"/>
        </w:rPr>
        <w:t>−</w:t>
      </w:r>
      <w:r w:rsidRPr="00F96E4E">
        <w:rPr>
          <w:rFonts w:ascii="Arial" w:hAnsi="Arial"/>
          <w:sz w:val="20"/>
          <w:szCs w:val="20"/>
        </w:rPr>
        <w:tab/>
        <w:t xml:space="preserve">à l’issue de ce délai ou à réception du mémoire en réponse, la partie la plus diligente peut procéder à la saisine du Tribunal (par voie postale à l’adresse suivante : </w:t>
      </w:r>
      <w:r w:rsidR="00A63908" w:rsidRPr="00A63908">
        <w:rPr>
          <w:rFonts w:ascii="Arial" w:hAnsi="Arial"/>
          <w:sz w:val="20"/>
          <w:szCs w:val="20"/>
        </w:rPr>
        <w:t>1 cours Vergniaud, Limoges, 87000</w:t>
      </w:r>
      <w:r w:rsidRPr="007146F8">
        <w:rPr>
          <w:rFonts w:ascii="Arial" w:hAnsi="Arial"/>
          <w:sz w:val="20"/>
          <w:szCs w:val="20"/>
        </w:rPr>
        <w:t>, ou, par l’application informatique "Télérecours",</w:t>
      </w:r>
      <w:r w:rsidRPr="00F96E4E">
        <w:rPr>
          <w:rFonts w:ascii="Arial" w:hAnsi="Arial"/>
          <w:sz w:val="20"/>
          <w:szCs w:val="20"/>
        </w:rPr>
        <w:t xml:space="preserve"> accessible par le site internet suivant : https://www.telerecours.fr). </w:t>
      </w:r>
    </w:p>
    <w:p w14:paraId="7CCC6A0F" w14:textId="77777777" w:rsidR="00FA17E6" w:rsidRPr="00F96E4E" w:rsidRDefault="00FA17E6" w:rsidP="00FA17E6">
      <w:pPr>
        <w:pStyle w:val="Titre1"/>
        <w:pBdr>
          <w:bottom w:val="single" w:sz="4" w:space="0" w:color="000000"/>
        </w:pBdr>
        <w:spacing w:line="288" w:lineRule="auto"/>
        <w:ind w:left="431" w:hanging="431"/>
        <w:rPr>
          <w:rFonts w:ascii="Arial" w:hAnsi="Arial"/>
          <w:sz w:val="20"/>
          <w:szCs w:val="20"/>
        </w:rPr>
      </w:pPr>
      <w:r>
        <w:rPr>
          <w:rFonts w:ascii="Arial" w:hAnsi="Arial"/>
          <w:sz w:val="20"/>
          <w:szCs w:val="20"/>
        </w:rPr>
        <w:t>Article 7</w:t>
      </w:r>
      <w:r w:rsidRPr="00F96E4E">
        <w:rPr>
          <w:rFonts w:ascii="Arial" w:hAnsi="Arial"/>
          <w:sz w:val="20"/>
          <w:szCs w:val="20"/>
        </w:rPr>
        <w:t xml:space="preserve"> : </w:t>
      </w:r>
      <w:r>
        <w:rPr>
          <w:rFonts w:ascii="Arial" w:hAnsi="Arial"/>
          <w:sz w:val="20"/>
          <w:szCs w:val="20"/>
        </w:rPr>
        <w:t>ELECTION DE DOMICILE</w:t>
      </w:r>
    </w:p>
    <w:p w14:paraId="490DAE78" w14:textId="77777777" w:rsidR="00F96E4E" w:rsidRPr="003A1735" w:rsidRDefault="00F96E4E" w:rsidP="001B2003">
      <w:pPr>
        <w:pStyle w:val="En-tte"/>
        <w:rPr>
          <w:rFonts w:ascii="Arial" w:hAnsi="Arial"/>
          <w:sz w:val="20"/>
          <w:szCs w:val="20"/>
        </w:rPr>
      </w:pPr>
      <w:r w:rsidRPr="003A1735">
        <w:rPr>
          <w:rFonts w:ascii="Arial" w:hAnsi="Arial"/>
          <w:sz w:val="20"/>
          <w:szCs w:val="20"/>
        </w:rPr>
        <w:t xml:space="preserve">Pour l'exécution des présentes clauses et de leurs suites, les parties font élection de domicile à leur adresse respective, telle qu'indiquée en première page. </w:t>
      </w:r>
    </w:p>
    <w:p w14:paraId="2CEB1686" w14:textId="77777777" w:rsidR="002A66E6" w:rsidRPr="00A971F1" w:rsidRDefault="002A66E6">
      <w:pPr>
        <w:pStyle w:val="Titre1"/>
        <w:pBdr>
          <w:bottom w:val="single" w:sz="4" w:space="0" w:color="000000"/>
        </w:pBdr>
        <w:rPr>
          <w:rFonts w:ascii="Arial" w:hAnsi="Arial"/>
          <w:sz w:val="20"/>
          <w:szCs w:val="20"/>
        </w:rPr>
      </w:pPr>
      <w:r w:rsidRPr="00A971F1">
        <w:rPr>
          <w:rFonts w:ascii="Arial" w:hAnsi="Arial"/>
          <w:sz w:val="20"/>
          <w:szCs w:val="20"/>
        </w:rPr>
        <w:t>Annexes a la présente convention</w:t>
      </w:r>
    </w:p>
    <w:p w14:paraId="51CBDFDB" w14:textId="77777777" w:rsidR="002A66E6" w:rsidRPr="00A971F1" w:rsidRDefault="006D5999">
      <w:pPr>
        <w:rPr>
          <w:rFonts w:ascii="Arial" w:hAnsi="Arial"/>
          <w:sz w:val="20"/>
          <w:szCs w:val="20"/>
        </w:rPr>
      </w:pPr>
      <w:r>
        <w:rPr>
          <w:rFonts w:ascii="Arial" w:hAnsi="Arial"/>
          <w:sz w:val="20"/>
          <w:szCs w:val="20"/>
        </w:rPr>
        <w:t>Font</w:t>
      </w:r>
      <w:r w:rsidR="002A66E6" w:rsidRPr="00A971F1">
        <w:rPr>
          <w:rFonts w:ascii="Arial" w:hAnsi="Arial"/>
          <w:sz w:val="20"/>
          <w:szCs w:val="20"/>
        </w:rPr>
        <w:t xml:space="preserve"> partie intégrante de la présente convention :</w:t>
      </w:r>
    </w:p>
    <w:p w14:paraId="1557B1D9" w14:textId="77777777" w:rsidR="002A66E6" w:rsidRPr="00A971F1" w:rsidRDefault="002A66E6">
      <w:pPr>
        <w:tabs>
          <w:tab w:val="left" w:pos="426"/>
        </w:tabs>
        <w:spacing w:line="288" w:lineRule="auto"/>
        <w:rPr>
          <w:rFonts w:ascii="Arial" w:hAnsi="Arial"/>
          <w:sz w:val="20"/>
          <w:szCs w:val="20"/>
        </w:rPr>
      </w:pPr>
    </w:p>
    <w:p w14:paraId="604E8AC7" w14:textId="77777777" w:rsidR="00DA3099" w:rsidRDefault="003C26BB" w:rsidP="00A70FEB">
      <w:pPr>
        <w:numPr>
          <w:ilvl w:val="0"/>
          <w:numId w:val="2"/>
        </w:numPr>
        <w:tabs>
          <w:tab w:val="left" w:pos="426"/>
        </w:tabs>
        <w:spacing w:line="288" w:lineRule="auto"/>
        <w:rPr>
          <w:rFonts w:ascii="Arial" w:hAnsi="Arial"/>
          <w:sz w:val="20"/>
          <w:szCs w:val="20"/>
        </w:rPr>
      </w:pPr>
      <w:r w:rsidRPr="00DA3099">
        <w:rPr>
          <w:rFonts w:ascii="Arial" w:hAnsi="Arial"/>
          <w:sz w:val="20"/>
          <w:szCs w:val="20"/>
        </w:rPr>
        <w:t xml:space="preserve">la convention de participation </w:t>
      </w:r>
    </w:p>
    <w:p w14:paraId="402ECFEE" w14:textId="77777777" w:rsidR="003C26BB" w:rsidRPr="00DA3099" w:rsidRDefault="003C26BB" w:rsidP="00A70FEB">
      <w:pPr>
        <w:numPr>
          <w:ilvl w:val="0"/>
          <w:numId w:val="2"/>
        </w:numPr>
        <w:tabs>
          <w:tab w:val="left" w:pos="426"/>
        </w:tabs>
        <w:spacing w:line="288" w:lineRule="auto"/>
        <w:rPr>
          <w:rFonts w:ascii="Arial" w:hAnsi="Arial"/>
          <w:sz w:val="20"/>
          <w:szCs w:val="20"/>
        </w:rPr>
      </w:pPr>
      <w:r w:rsidRPr="00DA3099">
        <w:rPr>
          <w:rFonts w:ascii="Arial" w:hAnsi="Arial"/>
          <w:sz w:val="20"/>
          <w:szCs w:val="20"/>
        </w:rPr>
        <w:t>les conditions générales</w:t>
      </w:r>
    </w:p>
    <w:p w14:paraId="5EEBBCEB" w14:textId="77777777" w:rsidR="003C26BB" w:rsidRDefault="003C26BB" w:rsidP="00A70FEB">
      <w:pPr>
        <w:numPr>
          <w:ilvl w:val="0"/>
          <w:numId w:val="2"/>
        </w:numPr>
        <w:tabs>
          <w:tab w:val="left" w:pos="426"/>
        </w:tabs>
        <w:spacing w:line="288" w:lineRule="auto"/>
        <w:rPr>
          <w:rFonts w:ascii="Arial" w:hAnsi="Arial"/>
          <w:sz w:val="20"/>
          <w:szCs w:val="20"/>
        </w:rPr>
      </w:pPr>
      <w:r>
        <w:rPr>
          <w:rFonts w:ascii="Arial" w:hAnsi="Arial"/>
          <w:sz w:val="20"/>
          <w:szCs w:val="20"/>
        </w:rPr>
        <w:t>les conditions particulières</w:t>
      </w:r>
    </w:p>
    <w:p w14:paraId="14BB6CF3" w14:textId="77777777" w:rsidR="003A1735" w:rsidRDefault="003A1735" w:rsidP="00A70FEB">
      <w:pPr>
        <w:numPr>
          <w:ilvl w:val="0"/>
          <w:numId w:val="2"/>
        </w:numPr>
        <w:tabs>
          <w:tab w:val="left" w:pos="426"/>
        </w:tabs>
        <w:spacing w:line="288" w:lineRule="auto"/>
        <w:rPr>
          <w:rFonts w:ascii="Arial" w:hAnsi="Arial"/>
          <w:sz w:val="20"/>
          <w:szCs w:val="20"/>
        </w:rPr>
      </w:pPr>
      <w:r>
        <w:rPr>
          <w:rFonts w:ascii="Arial" w:hAnsi="Arial"/>
          <w:sz w:val="20"/>
          <w:szCs w:val="20"/>
        </w:rPr>
        <w:t xml:space="preserve">les tarifs en vigueur </w:t>
      </w:r>
    </w:p>
    <w:p w14:paraId="754F5721" w14:textId="77777777" w:rsidR="002A66E6" w:rsidRPr="00A971F1" w:rsidRDefault="002A66E6">
      <w:pPr>
        <w:spacing w:line="288" w:lineRule="auto"/>
        <w:rPr>
          <w:rFonts w:ascii="Arial" w:hAnsi="Arial"/>
          <w:sz w:val="20"/>
          <w:szCs w:val="20"/>
        </w:rPr>
      </w:pPr>
    </w:p>
    <w:tbl>
      <w:tblPr>
        <w:tblW w:w="0" w:type="auto"/>
        <w:tblLayout w:type="fixed"/>
        <w:tblLook w:val="0000" w:firstRow="0" w:lastRow="0" w:firstColumn="0" w:lastColumn="0" w:noHBand="0" w:noVBand="0"/>
      </w:tblPr>
      <w:tblGrid>
        <w:gridCol w:w="4605"/>
        <w:gridCol w:w="4605"/>
      </w:tblGrid>
      <w:tr w:rsidR="002A66E6" w:rsidRPr="00A971F1" w14:paraId="317FAD38" w14:textId="77777777">
        <w:tc>
          <w:tcPr>
            <w:tcW w:w="4605" w:type="dxa"/>
          </w:tcPr>
          <w:p w14:paraId="7FCE774F" w14:textId="77777777" w:rsidR="002A66E6" w:rsidRPr="00A971F1" w:rsidRDefault="002A66E6">
            <w:pPr>
              <w:snapToGrid w:val="0"/>
              <w:rPr>
                <w:rFonts w:ascii="Arial" w:hAnsi="Arial"/>
                <w:sz w:val="20"/>
                <w:szCs w:val="20"/>
              </w:rPr>
            </w:pPr>
            <w:r w:rsidRPr="00A971F1">
              <w:rPr>
                <w:rFonts w:ascii="Arial" w:hAnsi="Arial"/>
                <w:sz w:val="20"/>
                <w:szCs w:val="20"/>
              </w:rPr>
              <w:t>Fait en deux exemplaires,</w:t>
            </w:r>
          </w:p>
        </w:tc>
        <w:tc>
          <w:tcPr>
            <w:tcW w:w="4605" w:type="dxa"/>
          </w:tcPr>
          <w:p w14:paraId="2EC40850" w14:textId="77777777" w:rsidR="002A66E6" w:rsidRPr="00A971F1" w:rsidRDefault="002A66E6">
            <w:pPr>
              <w:snapToGrid w:val="0"/>
              <w:rPr>
                <w:rFonts w:ascii="Arial" w:hAnsi="Arial"/>
                <w:sz w:val="20"/>
                <w:szCs w:val="20"/>
              </w:rPr>
            </w:pPr>
          </w:p>
        </w:tc>
      </w:tr>
      <w:tr w:rsidR="002A66E6" w:rsidRPr="00A971F1" w14:paraId="3CDB7E42" w14:textId="77777777">
        <w:tc>
          <w:tcPr>
            <w:tcW w:w="4605" w:type="dxa"/>
          </w:tcPr>
          <w:p w14:paraId="0A25141D" w14:textId="77777777" w:rsidR="002A66E6" w:rsidRPr="00A971F1" w:rsidRDefault="002A66E6">
            <w:pPr>
              <w:snapToGrid w:val="0"/>
              <w:rPr>
                <w:rFonts w:ascii="Arial" w:hAnsi="Arial"/>
                <w:sz w:val="20"/>
                <w:szCs w:val="20"/>
              </w:rPr>
            </w:pPr>
            <w:r w:rsidRPr="00A971F1">
              <w:rPr>
                <w:rFonts w:ascii="Arial" w:hAnsi="Arial"/>
                <w:sz w:val="20"/>
                <w:szCs w:val="20"/>
              </w:rPr>
              <w:t>A ………………………, le</w:t>
            </w:r>
          </w:p>
        </w:tc>
        <w:tc>
          <w:tcPr>
            <w:tcW w:w="4605" w:type="dxa"/>
          </w:tcPr>
          <w:p w14:paraId="4B815D0C" w14:textId="77777777" w:rsidR="002A66E6" w:rsidRPr="00A971F1" w:rsidRDefault="002A66E6">
            <w:pPr>
              <w:snapToGrid w:val="0"/>
              <w:rPr>
                <w:rFonts w:ascii="Arial" w:hAnsi="Arial"/>
                <w:sz w:val="20"/>
                <w:szCs w:val="20"/>
              </w:rPr>
            </w:pPr>
            <w:r w:rsidRPr="00A971F1">
              <w:rPr>
                <w:rFonts w:ascii="Arial" w:hAnsi="Arial"/>
                <w:sz w:val="20"/>
                <w:szCs w:val="20"/>
              </w:rPr>
              <w:t>A ………………………, le</w:t>
            </w:r>
          </w:p>
        </w:tc>
      </w:tr>
      <w:tr w:rsidR="002A66E6" w:rsidRPr="00A971F1" w14:paraId="5F515401" w14:textId="77777777">
        <w:tc>
          <w:tcPr>
            <w:tcW w:w="4605" w:type="dxa"/>
          </w:tcPr>
          <w:p w14:paraId="4B878F34" w14:textId="2243BE0A" w:rsidR="002A66E6" w:rsidRPr="00A971F1" w:rsidRDefault="002A66E6">
            <w:pPr>
              <w:snapToGrid w:val="0"/>
              <w:rPr>
                <w:rFonts w:ascii="Arial" w:hAnsi="Arial"/>
                <w:sz w:val="20"/>
                <w:szCs w:val="20"/>
              </w:rPr>
            </w:pPr>
            <w:r w:rsidRPr="00A971F1">
              <w:rPr>
                <w:rFonts w:ascii="Arial" w:hAnsi="Arial"/>
                <w:sz w:val="20"/>
                <w:szCs w:val="20"/>
              </w:rPr>
              <w:t xml:space="preserve">Pour Le </w:t>
            </w:r>
            <w:r w:rsidR="003A1735">
              <w:rPr>
                <w:rFonts w:ascii="Arial" w:hAnsi="Arial"/>
                <w:sz w:val="20"/>
                <w:szCs w:val="20"/>
              </w:rPr>
              <w:t>CDG</w:t>
            </w:r>
            <w:r w:rsidR="00A63908">
              <w:rPr>
                <w:rFonts w:ascii="Arial" w:hAnsi="Arial"/>
                <w:sz w:val="20"/>
                <w:szCs w:val="20"/>
              </w:rPr>
              <w:t xml:space="preserve"> de l’Indre</w:t>
            </w:r>
          </w:p>
          <w:p w14:paraId="2A8DA6F1" w14:textId="77777777" w:rsidR="002A66E6" w:rsidRPr="00A971F1" w:rsidRDefault="002A66E6">
            <w:pPr>
              <w:rPr>
                <w:rFonts w:ascii="Arial" w:hAnsi="Arial"/>
                <w:sz w:val="20"/>
                <w:szCs w:val="20"/>
              </w:rPr>
            </w:pPr>
          </w:p>
          <w:p w14:paraId="174A385B" w14:textId="77777777" w:rsidR="002A66E6" w:rsidRPr="00A971F1" w:rsidRDefault="002A66E6">
            <w:pPr>
              <w:rPr>
                <w:rFonts w:ascii="Arial" w:hAnsi="Arial"/>
                <w:sz w:val="20"/>
                <w:szCs w:val="20"/>
              </w:rPr>
            </w:pPr>
          </w:p>
          <w:p w14:paraId="1560B581" w14:textId="13F14548" w:rsidR="002A66E6" w:rsidRPr="00A971F1" w:rsidRDefault="00A70FEB" w:rsidP="005E4371">
            <w:pPr>
              <w:rPr>
                <w:rFonts w:ascii="Arial" w:hAnsi="Arial"/>
                <w:sz w:val="20"/>
                <w:szCs w:val="20"/>
              </w:rPr>
            </w:pPr>
            <w:r>
              <w:rPr>
                <w:rFonts w:ascii="Arial" w:hAnsi="Arial"/>
                <w:sz w:val="20"/>
                <w:szCs w:val="20"/>
              </w:rPr>
              <w:t xml:space="preserve">Le Président, </w:t>
            </w:r>
            <w:r w:rsidR="00A63908">
              <w:rPr>
                <w:rFonts w:ascii="Arial" w:hAnsi="Arial"/>
                <w:sz w:val="20"/>
                <w:szCs w:val="20"/>
              </w:rPr>
              <w:t>Xavier ELBAZ</w:t>
            </w:r>
          </w:p>
        </w:tc>
        <w:tc>
          <w:tcPr>
            <w:tcW w:w="4605" w:type="dxa"/>
          </w:tcPr>
          <w:p w14:paraId="3A1FE36A" w14:textId="77777777" w:rsidR="002A66E6" w:rsidRPr="00A971F1" w:rsidRDefault="002A66E6">
            <w:pPr>
              <w:snapToGrid w:val="0"/>
              <w:rPr>
                <w:rFonts w:ascii="Arial" w:hAnsi="Arial"/>
                <w:sz w:val="20"/>
                <w:szCs w:val="20"/>
              </w:rPr>
            </w:pPr>
            <w:r w:rsidRPr="00A971F1">
              <w:rPr>
                <w:rFonts w:ascii="Arial" w:hAnsi="Arial"/>
                <w:sz w:val="20"/>
                <w:szCs w:val="20"/>
              </w:rPr>
              <w:t>Pour la Collectivité adhérente</w:t>
            </w:r>
          </w:p>
          <w:p w14:paraId="74643345" w14:textId="77777777" w:rsidR="002A66E6" w:rsidRPr="00A971F1" w:rsidRDefault="002A66E6">
            <w:pPr>
              <w:rPr>
                <w:rFonts w:ascii="Arial" w:hAnsi="Arial"/>
                <w:sz w:val="20"/>
                <w:szCs w:val="20"/>
              </w:rPr>
            </w:pPr>
          </w:p>
          <w:p w14:paraId="430FCF22" w14:textId="77777777" w:rsidR="002A66E6" w:rsidRPr="00A971F1" w:rsidRDefault="002A66E6">
            <w:pPr>
              <w:rPr>
                <w:rFonts w:ascii="Arial" w:hAnsi="Arial"/>
                <w:sz w:val="20"/>
                <w:szCs w:val="20"/>
              </w:rPr>
            </w:pPr>
          </w:p>
          <w:p w14:paraId="508A28F0" w14:textId="77777777" w:rsidR="002A66E6" w:rsidRPr="00A971F1" w:rsidRDefault="00A70FEB">
            <w:pPr>
              <w:rPr>
                <w:rFonts w:ascii="Arial" w:hAnsi="Arial"/>
                <w:sz w:val="20"/>
                <w:szCs w:val="20"/>
              </w:rPr>
            </w:pPr>
            <w:r>
              <w:rPr>
                <w:rFonts w:ascii="Arial" w:hAnsi="Arial"/>
                <w:sz w:val="20"/>
                <w:szCs w:val="20"/>
              </w:rPr>
              <w:t>Nom et qualité du signataire</w:t>
            </w:r>
          </w:p>
        </w:tc>
      </w:tr>
    </w:tbl>
    <w:p w14:paraId="4E109BE1" w14:textId="77777777" w:rsidR="002A66E6" w:rsidRPr="00A971F1" w:rsidRDefault="002A66E6">
      <w:pPr>
        <w:rPr>
          <w:rFonts w:ascii="Arial" w:hAnsi="Arial"/>
          <w:sz w:val="20"/>
          <w:szCs w:val="20"/>
        </w:rPr>
      </w:pPr>
    </w:p>
    <w:p w14:paraId="1B96BFBF" w14:textId="77777777" w:rsidR="0056475A" w:rsidRDefault="0056475A">
      <w:pPr>
        <w:rPr>
          <w:rFonts w:ascii="Arial" w:hAnsi="Arial"/>
          <w:b/>
          <w:i/>
          <w:sz w:val="20"/>
          <w:szCs w:val="20"/>
        </w:rPr>
      </w:pPr>
    </w:p>
    <w:p w14:paraId="6E38E7B1" w14:textId="0146B7AA" w:rsidR="002A66E6" w:rsidRPr="00A971F1" w:rsidRDefault="002A66E6">
      <w:pPr>
        <w:rPr>
          <w:rFonts w:ascii="Arial" w:hAnsi="Arial"/>
          <w:sz w:val="20"/>
          <w:szCs w:val="20"/>
        </w:rPr>
      </w:pPr>
      <w:r w:rsidRPr="00A971F1">
        <w:rPr>
          <w:rFonts w:ascii="Arial" w:hAnsi="Arial"/>
          <w:b/>
          <w:i/>
          <w:sz w:val="20"/>
          <w:szCs w:val="20"/>
        </w:rPr>
        <w:t>Notification de la présente convention à la Collectivité : ……/……/……</w:t>
      </w:r>
    </w:p>
    <w:sectPr w:rsidR="002A66E6" w:rsidRPr="00A971F1" w:rsidSect="005D4068">
      <w:footerReference w:type="default" r:id="rId8"/>
      <w:headerReference w:type="first" r:id="rId9"/>
      <w:footerReference w:type="first" r:id="rId10"/>
      <w:pgSz w:w="11905" w:h="16837"/>
      <w:pgMar w:top="851" w:right="1418" w:bottom="1418" w:left="1418"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B427" w14:textId="77777777" w:rsidR="00F51941" w:rsidRDefault="00F51941">
      <w:r>
        <w:separator/>
      </w:r>
    </w:p>
  </w:endnote>
  <w:endnote w:type="continuationSeparator" w:id="0">
    <w:p w14:paraId="68386B07" w14:textId="77777777" w:rsidR="00F51941" w:rsidRDefault="00F5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BE5B" w14:textId="77777777" w:rsidR="00D36968" w:rsidRDefault="00392F66">
    <w:pPr>
      <w:pStyle w:val="Pieddepage"/>
    </w:pPr>
    <w:r>
      <w:fldChar w:fldCharType="begin"/>
    </w:r>
    <w:r w:rsidR="00D36968">
      <w:instrText xml:space="preserve"> PAGE   \* MERGEFORMAT </w:instrText>
    </w:r>
    <w:r>
      <w:fldChar w:fldCharType="separate"/>
    </w:r>
    <w:r w:rsidR="007146F8">
      <w:rPr>
        <w:noProof/>
      </w:rPr>
      <w:t>4</w:t>
    </w:r>
    <w:r>
      <w:fldChar w:fldCharType="end"/>
    </w:r>
  </w:p>
  <w:p w14:paraId="480093FB" w14:textId="77777777" w:rsidR="00A971F1" w:rsidRDefault="00A971F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869A" w14:textId="30483869" w:rsidR="00A971F1" w:rsidRPr="000F526C" w:rsidRDefault="00A63908" w:rsidP="000F526C">
    <w:pPr>
      <w:pStyle w:val="Pieddepage"/>
      <w:ind w:right="360"/>
      <w:jc w:val="left"/>
      <w:rPr>
        <w:i/>
        <w:color w:val="FFFFFF"/>
        <w:sz w:val="14"/>
        <w:szCs w:val="14"/>
      </w:rPr>
    </w:pPr>
    <w:r>
      <w:rPr>
        <w:noProof/>
        <w:color w:val="FFFFFF"/>
        <w:sz w:val="14"/>
        <w:szCs w:val="14"/>
        <w:lang w:eastAsia="fr-FR"/>
      </w:rPr>
      <mc:AlternateContent>
        <mc:Choice Requires="wps">
          <w:drawing>
            <wp:anchor distT="0" distB="0" distL="0" distR="0" simplePos="0" relativeHeight="251656704" behindDoc="0" locked="0" layoutInCell="1" allowOverlap="1" wp14:anchorId="3381D0FB" wp14:editId="23132391">
              <wp:simplePos x="0" y="0"/>
              <wp:positionH relativeFrom="page">
                <wp:posOffset>6535420</wp:posOffset>
              </wp:positionH>
              <wp:positionV relativeFrom="paragraph">
                <wp:posOffset>19685</wp:posOffset>
              </wp:positionV>
              <wp:extent cx="218440" cy="153035"/>
              <wp:effectExtent l="0" t="0" r="0" b="0"/>
              <wp:wrapSquare wrapText="largest"/>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53035"/>
                      </a:xfrm>
                      <a:prstGeom prst="rect">
                        <a:avLst/>
                      </a:prstGeom>
                      <a:solidFill>
                        <a:srgbClr val="FFFFFF">
                          <a:alpha val="0"/>
                        </a:srgbClr>
                      </a:solidFill>
                      <a:ln>
                        <a:noFill/>
                      </a:ln>
                    </wps:spPr>
                    <wps:txbx>
                      <w:txbxContent>
                        <w:p w14:paraId="163AEB61" w14:textId="77777777" w:rsidR="00A971F1" w:rsidRPr="00373198" w:rsidRDefault="00A971F1" w:rsidP="000F526C">
                          <w:pPr>
                            <w:pStyle w:val="Pieddepage"/>
                            <w:rPr>
                              <w:b/>
                              <w:color w:val="FFFFFF"/>
                            </w:rPr>
                          </w:pPr>
                          <w:r w:rsidRPr="00373198">
                            <w:rPr>
                              <w:rStyle w:val="Numrodepage"/>
                              <w:b/>
                              <w:color w:val="FFFFFF"/>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1D0FB" id="_x0000_t202" coordsize="21600,21600" o:spt="202" path="m,l,21600r21600,l21600,xe">
              <v:stroke joinstyle="miter"/>
              <v:path gradientshapeok="t" o:connecttype="rect"/>
            </v:shapetype>
            <v:shape id="Zone de texte 3" o:spid="_x0000_s1026" type="#_x0000_t202" style="position:absolute;margin-left:514.6pt;margin-top:1.55pt;width:17.2pt;height:12.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" stroked="f">
              <v:fill opacity="0"/>
              <v:textbox inset="0,0,0,0">
                <w:txbxContent>
                  <w:p w14:paraId="163AEB61" w14:textId="77777777" w:rsidR="00A971F1" w:rsidRPr="00373198" w:rsidRDefault="00A971F1" w:rsidP="000F526C">
                    <w:pPr>
                      <w:pStyle w:val="Pieddepage"/>
                      <w:rPr>
                        <w:b/>
                        <w:color w:val="FFFFFF"/>
                      </w:rPr>
                    </w:pPr>
                    <w:r w:rsidRPr="00373198">
                      <w:rPr>
                        <w:rStyle w:val="Numrodepage"/>
                        <w:b/>
                        <w:color w:val="FFFFFF"/>
                      </w:rPr>
                      <w:t>1</w:t>
                    </w:r>
                  </w:p>
                </w:txbxContent>
              </v:textbox>
              <w10:wrap type="square" side="largest" anchorx="page"/>
            </v:shape>
          </w:pict>
        </mc:Fallback>
      </mc:AlternateContent>
    </w:r>
    <w:r w:rsidR="00A971F1">
      <w:rPr>
        <w:i/>
        <w:color w:val="FFFFFF"/>
        <w:sz w:val="14"/>
        <w:szCs w:val="14"/>
      </w:rPr>
      <w:t>C</w:t>
    </w:r>
    <w:r w:rsidR="00A971F1" w:rsidRPr="00373198">
      <w:rPr>
        <w:i/>
        <w:color w:val="FFFFFF"/>
        <w:sz w:val="14"/>
        <w:szCs w:val="14"/>
      </w:rPr>
      <w:t>onvention d’adhésion au PASS Territorial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E1A0" w14:textId="77777777" w:rsidR="00F51941" w:rsidRDefault="00F51941">
      <w:r>
        <w:separator/>
      </w:r>
    </w:p>
  </w:footnote>
  <w:footnote w:type="continuationSeparator" w:id="0">
    <w:p w14:paraId="46C7B256" w14:textId="77777777" w:rsidR="00F51941" w:rsidRDefault="00F51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D341" w14:textId="7B2692BE" w:rsidR="005D4068" w:rsidRDefault="005D4068">
    <w:pPr>
      <w:pStyle w:val="En-tte"/>
    </w:pPr>
    <w:r>
      <w:rPr>
        <w:noProof/>
      </w:rPr>
      <w:drawing>
        <wp:inline distT="0" distB="0" distL="0" distR="0" wp14:anchorId="11D87D89" wp14:editId="3954A3A6">
          <wp:extent cx="2934758" cy="112395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pic:cNvPicPr>
                </pic:nvPicPr>
                <pic:blipFill>
                  <a:blip r:embed="rId1" cstate="print">
                    <a:extLst>
                      <a:ext uri="{28A0092B-C50C-407E-A947-70E740481C1C}">
                        <a14:useLocalDpi xmlns:a14="http://schemas.microsoft.com/office/drawing/2010/main" val="0"/>
                      </a:ext>
                    </a:extLst>
                  </a:blip>
                  <a:srcRect l="2522" t="15540" b="17212"/>
                  <a:stretch>
                    <a:fillRect/>
                  </a:stretch>
                </pic:blipFill>
                <pic:spPr bwMode="auto">
                  <a:xfrm>
                    <a:off x="0" y="0"/>
                    <a:ext cx="2939559" cy="1125789"/>
                  </a:xfrm>
                  <a:prstGeom prst="rect">
                    <a:avLst/>
                  </a:prstGeom>
                  <a:noFill/>
                  <a:ln>
                    <a:noFill/>
                  </a:ln>
                </pic:spPr>
              </pic:pic>
            </a:graphicData>
          </a:graphic>
        </wp:inline>
      </w:drawing>
    </w:r>
  </w:p>
  <w:p w14:paraId="1D2F7089" w14:textId="4F2F5D9B" w:rsidR="00A971F1" w:rsidRDefault="00A971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927"/>
        </w:tabs>
        <w:ind w:left="927" w:hanging="360"/>
      </w:pPr>
      <w:rPr>
        <w:rFonts w:ascii="Arial" w:hAnsi="Arial" w:cs="Arial"/>
      </w:rPr>
    </w:lvl>
  </w:abstractNum>
  <w:abstractNum w:abstractNumId="2" w15:restartNumberingAfterBreak="0">
    <w:nsid w:val="00000003"/>
    <w:multiLevelType w:val="singleLevel"/>
    <w:tmpl w:val="00000003"/>
    <w:name w:val="WW8Num3"/>
    <w:lvl w:ilvl="0">
      <w:start w:val="2"/>
      <w:numFmt w:val="bullet"/>
      <w:lvlText w:val="-"/>
      <w:lvlJc w:val="left"/>
      <w:pPr>
        <w:tabs>
          <w:tab w:val="num" w:pos="1068"/>
        </w:tabs>
        <w:ind w:left="1068" w:hanging="360"/>
      </w:pPr>
      <w:rPr>
        <w:rFonts w:ascii="Arial" w:hAnsi="Arial" w:cs="Arial"/>
        <w:color w:val="auto"/>
      </w:rPr>
    </w:lvl>
  </w:abstractNum>
  <w:abstractNum w:abstractNumId="3" w15:restartNumberingAfterBreak="0">
    <w:nsid w:val="1EF549AC"/>
    <w:multiLevelType w:val="hybridMultilevel"/>
    <w:tmpl w:val="38B4BD6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8ED44A3"/>
    <w:multiLevelType w:val="hybridMultilevel"/>
    <w:tmpl w:val="EBB2A064"/>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5" w15:restartNumberingAfterBreak="0">
    <w:nsid w:val="4B6E77B8"/>
    <w:multiLevelType w:val="hybridMultilevel"/>
    <w:tmpl w:val="306C18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0081518">
    <w:abstractNumId w:val="0"/>
  </w:num>
  <w:num w:numId="2" w16cid:durableId="258300545">
    <w:abstractNumId w:val="1"/>
  </w:num>
  <w:num w:numId="3" w16cid:durableId="1926110912">
    <w:abstractNumId w:val="2"/>
  </w:num>
  <w:num w:numId="4" w16cid:durableId="804585609">
    <w:abstractNumId w:val="3"/>
  </w:num>
  <w:num w:numId="5" w16cid:durableId="1788312891">
    <w:abstractNumId w:val="5"/>
  </w:num>
  <w:num w:numId="6" w16cid:durableId="1589191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64"/>
    <w:rsid w:val="00000A79"/>
    <w:rsid w:val="000F526C"/>
    <w:rsid w:val="0015484D"/>
    <w:rsid w:val="00192A8A"/>
    <w:rsid w:val="001B2003"/>
    <w:rsid w:val="00235745"/>
    <w:rsid w:val="002A66E6"/>
    <w:rsid w:val="002C37EF"/>
    <w:rsid w:val="002E7B96"/>
    <w:rsid w:val="00353799"/>
    <w:rsid w:val="00392F66"/>
    <w:rsid w:val="00394295"/>
    <w:rsid w:val="003A1735"/>
    <w:rsid w:val="003C0264"/>
    <w:rsid w:val="003C26BB"/>
    <w:rsid w:val="0045551A"/>
    <w:rsid w:val="00474B1F"/>
    <w:rsid w:val="004C5438"/>
    <w:rsid w:val="0056475A"/>
    <w:rsid w:val="005D4068"/>
    <w:rsid w:val="005E4371"/>
    <w:rsid w:val="006D5999"/>
    <w:rsid w:val="006E5CCB"/>
    <w:rsid w:val="006F494D"/>
    <w:rsid w:val="006F5BE8"/>
    <w:rsid w:val="007146F8"/>
    <w:rsid w:val="007747EF"/>
    <w:rsid w:val="00796D62"/>
    <w:rsid w:val="007A26E9"/>
    <w:rsid w:val="007F35C0"/>
    <w:rsid w:val="00852707"/>
    <w:rsid w:val="0091380F"/>
    <w:rsid w:val="009729AD"/>
    <w:rsid w:val="00A0799F"/>
    <w:rsid w:val="00A179BC"/>
    <w:rsid w:val="00A37201"/>
    <w:rsid w:val="00A63908"/>
    <w:rsid w:val="00A70FEB"/>
    <w:rsid w:val="00A7133F"/>
    <w:rsid w:val="00A971F1"/>
    <w:rsid w:val="00AA4B26"/>
    <w:rsid w:val="00AB4B85"/>
    <w:rsid w:val="00AC348D"/>
    <w:rsid w:val="00B40F21"/>
    <w:rsid w:val="00C145D3"/>
    <w:rsid w:val="00C16581"/>
    <w:rsid w:val="00C63F30"/>
    <w:rsid w:val="00C677F3"/>
    <w:rsid w:val="00D36968"/>
    <w:rsid w:val="00DA3099"/>
    <w:rsid w:val="00DC4D54"/>
    <w:rsid w:val="00E31ECE"/>
    <w:rsid w:val="00F45328"/>
    <w:rsid w:val="00F51941"/>
    <w:rsid w:val="00F61418"/>
    <w:rsid w:val="00F96E4E"/>
    <w:rsid w:val="00FA17E6"/>
    <w:rsid w:val="00FF33D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42056F"/>
  <w15:docId w15:val="{88F8F973-E5C4-4F01-BDB8-EC951DA8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F66"/>
    <w:pPr>
      <w:suppressAutoHyphens/>
      <w:spacing w:line="280" w:lineRule="atLeast"/>
      <w:jc w:val="both"/>
    </w:pPr>
    <w:rPr>
      <w:rFonts w:ascii="Verdana" w:hAnsi="Verdana" w:cs="Arial"/>
      <w:sz w:val="18"/>
      <w:szCs w:val="24"/>
      <w:lang w:eastAsia="ar-SA"/>
    </w:rPr>
  </w:style>
  <w:style w:type="paragraph" w:styleId="Titre1">
    <w:name w:val="heading 1"/>
    <w:basedOn w:val="Normal"/>
    <w:next w:val="Normal"/>
    <w:qFormat/>
    <w:rsid w:val="00392F66"/>
    <w:pPr>
      <w:keepNext/>
      <w:numPr>
        <w:numId w:val="1"/>
      </w:numPr>
      <w:pBdr>
        <w:bottom w:val="single" w:sz="4" w:space="1" w:color="000000"/>
      </w:pBdr>
      <w:spacing w:before="240" w:after="120"/>
      <w:outlineLvl w:val="0"/>
    </w:pPr>
    <w:rPr>
      <w:b/>
      <w:bCs/>
      <w:smallCaps/>
      <w:kern w:val="1"/>
    </w:rPr>
  </w:style>
  <w:style w:type="paragraph" w:styleId="Titre2">
    <w:name w:val="heading 2"/>
    <w:basedOn w:val="Normal"/>
    <w:next w:val="Normal"/>
    <w:qFormat/>
    <w:rsid w:val="00392F66"/>
    <w:pPr>
      <w:keepNext/>
      <w:numPr>
        <w:ilvl w:val="1"/>
        <w:numId w:val="1"/>
      </w:numPr>
      <w:spacing w:before="240" w:after="60"/>
      <w:outlineLvl w:val="1"/>
    </w:pPr>
    <w:rPr>
      <w:b/>
      <w:bCs/>
      <w:iCs/>
      <w:smallCaps/>
      <w:szCs w:val="20"/>
    </w:rPr>
  </w:style>
  <w:style w:type="paragraph" w:styleId="Titre3">
    <w:name w:val="heading 3"/>
    <w:basedOn w:val="Normal"/>
    <w:next w:val="Normal"/>
    <w:qFormat/>
    <w:rsid w:val="00392F66"/>
    <w:pPr>
      <w:keepNext/>
      <w:numPr>
        <w:ilvl w:val="2"/>
        <w:numId w:val="1"/>
      </w:numPr>
      <w:spacing w:before="240" w:after="60"/>
      <w:outlineLvl w:val="2"/>
    </w:pPr>
    <w:rPr>
      <w:b/>
      <w:bCs/>
      <w:szCs w:val="26"/>
    </w:rPr>
  </w:style>
  <w:style w:type="paragraph" w:styleId="Titre6">
    <w:name w:val="heading 6"/>
    <w:basedOn w:val="Normal"/>
    <w:next w:val="Normal"/>
    <w:qFormat/>
    <w:rsid w:val="00392F66"/>
    <w:pPr>
      <w:numPr>
        <w:ilvl w:val="5"/>
        <w:numId w:val="1"/>
      </w:numPr>
      <w:spacing w:before="240" w:after="60"/>
      <w:outlineLvl w:val="5"/>
    </w:pPr>
    <w:rPr>
      <w:rFonts w:ascii="Times New Roman" w:hAnsi="Times New Roman" w:cs="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392F66"/>
    <w:rPr>
      <w:rFonts w:ascii="Arial" w:eastAsia="Times New Roman" w:hAnsi="Arial" w:cs="Arial"/>
    </w:rPr>
  </w:style>
  <w:style w:type="character" w:customStyle="1" w:styleId="WW8Num3z0">
    <w:name w:val="WW8Num3z0"/>
    <w:rsid w:val="00392F66"/>
    <w:rPr>
      <w:rFonts w:ascii="Arial" w:eastAsia="Times New Roman" w:hAnsi="Arial" w:cs="Arial"/>
      <w:color w:val="auto"/>
    </w:rPr>
  </w:style>
  <w:style w:type="character" w:customStyle="1" w:styleId="Absatz-Standardschriftart">
    <w:name w:val="Absatz-Standardschriftart"/>
    <w:rsid w:val="00392F66"/>
  </w:style>
  <w:style w:type="character" w:customStyle="1" w:styleId="WW-Absatz-Standardschriftart">
    <w:name w:val="WW-Absatz-Standardschriftart"/>
    <w:rsid w:val="00392F66"/>
  </w:style>
  <w:style w:type="character" w:customStyle="1" w:styleId="WW8Num1z0">
    <w:name w:val="WW8Num1z0"/>
    <w:rsid w:val="00392F66"/>
    <w:rPr>
      <w:rFonts w:ascii="Arial" w:eastAsia="Times New Roman" w:hAnsi="Arial" w:cs="Arial"/>
    </w:rPr>
  </w:style>
  <w:style w:type="character" w:customStyle="1" w:styleId="WW8Num1z1">
    <w:name w:val="WW8Num1z1"/>
    <w:rsid w:val="00392F66"/>
    <w:rPr>
      <w:rFonts w:ascii="Courier New" w:hAnsi="Courier New"/>
    </w:rPr>
  </w:style>
  <w:style w:type="character" w:customStyle="1" w:styleId="WW8Num1z2">
    <w:name w:val="WW8Num1z2"/>
    <w:rsid w:val="00392F66"/>
    <w:rPr>
      <w:rFonts w:ascii="Wingdings" w:hAnsi="Wingdings"/>
    </w:rPr>
  </w:style>
  <w:style w:type="character" w:customStyle="1" w:styleId="WW8Num1z3">
    <w:name w:val="WW8Num1z3"/>
    <w:rsid w:val="00392F66"/>
    <w:rPr>
      <w:rFonts w:ascii="Symbol" w:hAnsi="Symbol"/>
    </w:rPr>
  </w:style>
  <w:style w:type="character" w:customStyle="1" w:styleId="WW8Num2z1">
    <w:name w:val="WW8Num2z1"/>
    <w:rsid w:val="00392F66"/>
    <w:rPr>
      <w:rFonts w:ascii="Courier New" w:hAnsi="Courier New"/>
    </w:rPr>
  </w:style>
  <w:style w:type="character" w:customStyle="1" w:styleId="WW8Num2z2">
    <w:name w:val="WW8Num2z2"/>
    <w:rsid w:val="00392F66"/>
    <w:rPr>
      <w:rFonts w:ascii="Wingdings" w:hAnsi="Wingdings"/>
    </w:rPr>
  </w:style>
  <w:style w:type="character" w:customStyle="1" w:styleId="WW8Num2z3">
    <w:name w:val="WW8Num2z3"/>
    <w:rsid w:val="00392F66"/>
    <w:rPr>
      <w:rFonts w:ascii="Symbol" w:hAnsi="Symbol"/>
    </w:rPr>
  </w:style>
  <w:style w:type="character" w:customStyle="1" w:styleId="WW8Num3z1">
    <w:name w:val="WW8Num3z1"/>
    <w:rsid w:val="00392F66"/>
    <w:rPr>
      <w:rFonts w:ascii="Courier New" w:hAnsi="Courier New" w:cs="Courier New"/>
    </w:rPr>
  </w:style>
  <w:style w:type="character" w:customStyle="1" w:styleId="WW8Num3z2">
    <w:name w:val="WW8Num3z2"/>
    <w:rsid w:val="00392F66"/>
    <w:rPr>
      <w:rFonts w:ascii="Wingdings" w:hAnsi="Wingdings"/>
    </w:rPr>
  </w:style>
  <w:style w:type="character" w:customStyle="1" w:styleId="WW8Num3z3">
    <w:name w:val="WW8Num3z3"/>
    <w:rsid w:val="00392F66"/>
    <w:rPr>
      <w:rFonts w:ascii="Symbol" w:hAnsi="Symbol"/>
    </w:rPr>
  </w:style>
  <w:style w:type="character" w:customStyle="1" w:styleId="Policepardfaut1">
    <w:name w:val="Police par défaut1"/>
    <w:rsid w:val="00392F66"/>
  </w:style>
  <w:style w:type="character" w:styleId="Numrodepage">
    <w:name w:val="page number"/>
    <w:basedOn w:val="Policepardfaut1"/>
    <w:rsid w:val="00392F66"/>
  </w:style>
  <w:style w:type="paragraph" w:customStyle="1" w:styleId="Titre10">
    <w:name w:val="Titre1"/>
    <w:basedOn w:val="Normal"/>
    <w:next w:val="Corpsdetexte"/>
    <w:rsid w:val="00392F66"/>
    <w:pPr>
      <w:keepNext/>
      <w:spacing w:before="240" w:after="120"/>
    </w:pPr>
    <w:rPr>
      <w:rFonts w:eastAsia="MS Mincho" w:cs="Tahoma"/>
      <w:sz w:val="28"/>
      <w:szCs w:val="28"/>
    </w:rPr>
  </w:style>
  <w:style w:type="paragraph" w:styleId="Corpsdetexte">
    <w:name w:val="Body Text"/>
    <w:basedOn w:val="Normal"/>
    <w:rsid w:val="00392F66"/>
    <w:pPr>
      <w:spacing w:line="260" w:lineRule="atLeast"/>
    </w:pPr>
    <w:rPr>
      <w:rFonts w:cs="Times New Roman"/>
      <w:lang w:val="pl-PL"/>
    </w:rPr>
  </w:style>
  <w:style w:type="paragraph" w:styleId="Liste">
    <w:name w:val="List"/>
    <w:basedOn w:val="Corpsdetexte"/>
    <w:rsid w:val="00392F66"/>
    <w:rPr>
      <w:rFonts w:cs="Tahoma"/>
    </w:rPr>
  </w:style>
  <w:style w:type="paragraph" w:customStyle="1" w:styleId="Lgende1">
    <w:name w:val="Légende1"/>
    <w:basedOn w:val="Normal"/>
    <w:rsid w:val="00392F66"/>
    <w:pPr>
      <w:suppressLineNumbers/>
      <w:spacing w:before="120" w:after="120"/>
    </w:pPr>
    <w:rPr>
      <w:rFonts w:cs="Tahoma"/>
      <w:i/>
      <w:iCs/>
    </w:rPr>
  </w:style>
  <w:style w:type="paragraph" w:customStyle="1" w:styleId="Index">
    <w:name w:val="Index"/>
    <w:basedOn w:val="Normal"/>
    <w:rsid w:val="00392F66"/>
    <w:pPr>
      <w:suppressLineNumbers/>
    </w:pPr>
    <w:rPr>
      <w:rFonts w:cs="Tahoma"/>
    </w:rPr>
  </w:style>
  <w:style w:type="paragraph" w:styleId="En-tte">
    <w:name w:val="header"/>
    <w:basedOn w:val="Normal"/>
    <w:link w:val="En-tteCar"/>
    <w:uiPriority w:val="99"/>
    <w:rsid w:val="00392F66"/>
    <w:pPr>
      <w:tabs>
        <w:tab w:val="center" w:pos="4536"/>
        <w:tab w:val="right" w:pos="9072"/>
      </w:tabs>
    </w:pPr>
  </w:style>
  <w:style w:type="paragraph" w:styleId="Pieddepage">
    <w:name w:val="footer"/>
    <w:basedOn w:val="Normal"/>
    <w:link w:val="PieddepageCar"/>
    <w:uiPriority w:val="99"/>
    <w:rsid w:val="00392F66"/>
    <w:pPr>
      <w:tabs>
        <w:tab w:val="center" w:pos="4536"/>
        <w:tab w:val="right" w:pos="9072"/>
      </w:tabs>
    </w:pPr>
  </w:style>
  <w:style w:type="paragraph" w:customStyle="1" w:styleId="suite">
    <w:name w:val="suite"/>
    <w:basedOn w:val="Normal"/>
    <w:rsid w:val="00392F66"/>
    <w:pPr>
      <w:tabs>
        <w:tab w:val="left" w:pos="3969"/>
      </w:tabs>
      <w:spacing w:line="260" w:lineRule="atLeast"/>
    </w:pPr>
    <w:rPr>
      <w:rFonts w:ascii="Comic Sans MS" w:hAnsi="Comic Sans MS" w:cs="Times New Roman"/>
      <w:szCs w:val="20"/>
    </w:rPr>
  </w:style>
  <w:style w:type="paragraph" w:customStyle="1" w:styleId="Contenudetableau">
    <w:name w:val="Contenu de tableau"/>
    <w:basedOn w:val="Normal"/>
    <w:rsid w:val="00392F66"/>
    <w:pPr>
      <w:suppressLineNumbers/>
    </w:pPr>
  </w:style>
  <w:style w:type="paragraph" w:customStyle="1" w:styleId="Titredetableau">
    <w:name w:val="Titre de tableau"/>
    <w:basedOn w:val="Contenudetableau"/>
    <w:rsid w:val="00392F66"/>
    <w:pPr>
      <w:jc w:val="center"/>
    </w:pPr>
    <w:rPr>
      <w:b/>
      <w:bCs/>
    </w:rPr>
  </w:style>
  <w:style w:type="paragraph" w:customStyle="1" w:styleId="Contenuducadre">
    <w:name w:val="Contenu du cadre"/>
    <w:basedOn w:val="Corpsdetexte"/>
    <w:rsid w:val="00392F66"/>
  </w:style>
  <w:style w:type="character" w:customStyle="1" w:styleId="PieddepageCar">
    <w:name w:val="Pied de page Car"/>
    <w:link w:val="Pieddepage"/>
    <w:uiPriority w:val="99"/>
    <w:rsid w:val="00D36968"/>
    <w:rPr>
      <w:rFonts w:ascii="Verdana" w:hAnsi="Verdana" w:cs="Arial"/>
      <w:sz w:val="18"/>
      <w:szCs w:val="24"/>
      <w:lang w:eastAsia="ar-SA"/>
    </w:rPr>
  </w:style>
  <w:style w:type="paragraph" w:customStyle="1" w:styleId="Default">
    <w:name w:val="Default"/>
    <w:rsid w:val="0091380F"/>
    <w:pPr>
      <w:autoSpaceDE w:val="0"/>
      <w:autoSpaceDN w:val="0"/>
      <w:adjustRightInd w:val="0"/>
    </w:pPr>
    <w:rPr>
      <w:rFonts w:ascii="Arial" w:eastAsia="Calibri" w:hAnsi="Arial" w:cs="Arial"/>
      <w:color w:val="000000"/>
      <w:sz w:val="24"/>
      <w:szCs w:val="24"/>
      <w:lang w:eastAsia="en-US"/>
    </w:rPr>
  </w:style>
  <w:style w:type="character" w:styleId="Textedelespacerserv">
    <w:name w:val="Placeholder Text"/>
    <w:uiPriority w:val="99"/>
    <w:semiHidden/>
    <w:rsid w:val="0091380F"/>
    <w:rPr>
      <w:color w:val="808080"/>
    </w:rPr>
  </w:style>
  <w:style w:type="paragraph" w:styleId="Textedebulles">
    <w:name w:val="Balloon Text"/>
    <w:basedOn w:val="Normal"/>
    <w:link w:val="TextedebullesCar"/>
    <w:rsid w:val="003C26BB"/>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3C26BB"/>
    <w:rPr>
      <w:rFonts w:ascii="Tahoma" w:hAnsi="Tahoma" w:cs="Tahoma"/>
      <w:sz w:val="16"/>
      <w:szCs w:val="16"/>
      <w:lang w:eastAsia="ar-SA"/>
    </w:rPr>
  </w:style>
  <w:style w:type="paragraph" w:styleId="Paragraphedeliste">
    <w:name w:val="List Paragraph"/>
    <w:basedOn w:val="Normal"/>
    <w:uiPriority w:val="34"/>
    <w:qFormat/>
    <w:rsid w:val="003C26BB"/>
    <w:pPr>
      <w:ind w:left="720"/>
      <w:contextualSpacing/>
    </w:pPr>
  </w:style>
  <w:style w:type="character" w:customStyle="1" w:styleId="En-tteCar">
    <w:name w:val="En-tête Car"/>
    <w:basedOn w:val="Policepardfaut"/>
    <w:link w:val="En-tte"/>
    <w:uiPriority w:val="99"/>
    <w:rsid w:val="002E7B96"/>
    <w:rPr>
      <w:rFonts w:ascii="Verdana" w:hAnsi="Verdana" w:cs="Arial"/>
      <w:sz w:val="18"/>
      <w:szCs w:val="24"/>
      <w:lang w:eastAsia="ar-SA"/>
    </w:rPr>
  </w:style>
  <w:style w:type="character" w:customStyle="1" w:styleId="markedcontent">
    <w:name w:val="markedcontent"/>
    <w:basedOn w:val="Policepardfaut"/>
    <w:rsid w:val="00FA17E6"/>
  </w:style>
  <w:style w:type="character" w:styleId="Marquedecommentaire">
    <w:name w:val="annotation reference"/>
    <w:basedOn w:val="Policepardfaut"/>
    <w:semiHidden/>
    <w:unhideWhenUsed/>
    <w:rsid w:val="007A26E9"/>
    <w:rPr>
      <w:sz w:val="16"/>
      <w:szCs w:val="16"/>
    </w:rPr>
  </w:style>
  <w:style w:type="paragraph" w:styleId="Commentaire">
    <w:name w:val="annotation text"/>
    <w:basedOn w:val="Normal"/>
    <w:link w:val="CommentaireCar"/>
    <w:semiHidden/>
    <w:unhideWhenUsed/>
    <w:rsid w:val="007A26E9"/>
    <w:pPr>
      <w:spacing w:line="240" w:lineRule="auto"/>
    </w:pPr>
    <w:rPr>
      <w:sz w:val="20"/>
      <w:szCs w:val="20"/>
    </w:rPr>
  </w:style>
  <w:style w:type="character" w:customStyle="1" w:styleId="CommentaireCar">
    <w:name w:val="Commentaire Car"/>
    <w:basedOn w:val="Policepardfaut"/>
    <w:link w:val="Commentaire"/>
    <w:semiHidden/>
    <w:rsid w:val="007A26E9"/>
    <w:rPr>
      <w:rFonts w:ascii="Verdana" w:hAnsi="Verdana" w:cs="Arial"/>
      <w:lang w:eastAsia="ar-SA"/>
    </w:rPr>
  </w:style>
  <w:style w:type="paragraph" w:styleId="Objetducommentaire">
    <w:name w:val="annotation subject"/>
    <w:basedOn w:val="Commentaire"/>
    <w:next w:val="Commentaire"/>
    <w:link w:val="ObjetducommentaireCar"/>
    <w:semiHidden/>
    <w:unhideWhenUsed/>
    <w:rsid w:val="007A26E9"/>
    <w:rPr>
      <w:b/>
      <w:bCs/>
    </w:rPr>
  </w:style>
  <w:style w:type="character" w:customStyle="1" w:styleId="ObjetducommentaireCar">
    <w:name w:val="Objet du commentaire Car"/>
    <w:basedOn w:val="CommentaireCar"/>
    <w:link w:val="Objetducommentaire"/>
    <w:semiHidden/>
    <w:rsid w:val="007A26E9"/>
    <w:rPr>
      <w:rFonts w:ascii="Verdana" w:hAnsi="Verdana" w:cs="Arial"/>
      <w:b/>
      <w:bCs/>
      <w:lang w:eastAsia="ar-SA"/>
    </w:rPr>
  </w:style>
  <w:style w:type="paragraph" w:styleId="Rvision">
    <w:name w:val="Revision"/>
    <w:hidden/>
    <w:uiPriority w:val="99"/>
    <w:semiHidden/>
    <w:rsid w:val="007A26E9"/>
    <w:rPr>
      <w:rFonts w:ascii="Verdana" w:hAnsi="Verdana" w:cs="Arial"/>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51537-B7E5-45CC-B4D7-EAE2C5A6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1190</Words>
  <Characters>6545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CONVENTION RELATIVE A L’ADHESION DE</vt:lpstr>
    </vt:vector>
  </TitlesOfParts>
  <Company>CIG Grande Couronne</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RELATIVE A L’ADHESION DE</dc:title>
  <dc:creator>Service informatique</dc:creator>
  <cp:lastModifiedBy>CDG Indre</cp:lastModifiedBy>
  <cp:revision>5</cp:revision>
  <cp:lastPrinted>2015-07-07T09:01:00Z</cp:lastPrinted>
  <dcterms:created xsi:type="dcterms:W3CDTF">2022-10-06T05:31:00Z</dcterms:created>
  <dcterms:modified xsi:type="dcterms:W3CDTF">2022-11-22T14:24:00Z</dcterms:modified>
</cp:coreProperties>
</file>