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DAC8" w14:textId="7909D7E3" w:rsidR="00056BF2" w:rsidRPr="008B6365" w:rsidRDefault="00F1649D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7CA15F" wp14:editId="5C385B0D">
                <wp:simplePos x="0" y="0"/>
                <wp:positionH relativeFrom="column">
                  <wp:posOffset>4566920</wp:posOffset>
                </wp:positionH>
                <wp:positionV relativeFrom="paragraph">
                  <wp:posOffset>-495935</wp:posOffset>
                </wp:positionV>
                <wp:extent cx="1661795" cy="283845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79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0CED7D" w14:textId="77777777" w:rsidR="00945352" w:rsidRPr="008B6365" w:rsidRDefault="00945352" w:rsidP="008B6365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8B6365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32FFBF69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CA15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59.6pt;margin-top:-39.05pt;width:130.85pt;height:2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" fillcolor="window" stroked="f" strokeweight=".5pt">
                <v:textbox>
                  <w:txbxContent>
                    <w:p w14:paraId="480CED7D" w14:textId="77777777" w:rsidR="00945352" w:rsidRPr="008B6365" w:rsidRDefault="00945352" w:rsidP="008B6365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8B6365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32FFBF69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8B6365">
        <w:rPr>
          <w:rFonts w:ascii="Times New Roman" w:hAnsi="Times New Roman" w:cs="Times New Roman"/>
          <w:sz w:val="24"/>
          <w:szCs w:val="25"/>
        </w:rPr>
        <w:t>ARR</w:t>
      </w:r>
      <w:r w:rsidR="00835DAF" w:rsidRPr="008B6365">
        <w:rPr>
          <w:rFonts w:ascii="Times New Roman" w:hAnsi="Times New Roman" w:cs="Times New Roman"/>
          <w:sz w:val="24"/>
          <w:szCs w:val="25"/>
        </w:rPr>
        <w:t>Ê</w:t>
      </w:r>
      <w:r w:rsidR="00056BF2" w:rsidRPr="008B6365">
        <w:rPr>
          <w:rFonts w:ascii="Times New Roman" w:hAnsi="Times New Roman" w:cs="Times New Roman"/>
          <w:sz w:val="24"/>
          <w:szCs w:val="25"/>
        </w:rPr>
        <w:t>T</w:t>
      </w:r>
      <w:r w:rsidR="00835DAF" w:rsidRPr="008B6365">
        <w:rPr>
          <w:rFonts w:ascii="Times New Roman" w:hAnsi="Times New Roman" w:cs="Times New Roman"/>
          <w:sz w:val="24"/>
          <w:szCs w:val="25"/>
        </w:rPr>
        <w:t>É</w:t>
      </w:r>
    </w:p>
    <w:p w14:paraId="094905D9" w14:textId="77777777" w:rsidR="00C202BD" w:rsidRPr="008B6365" w:rsidRDefault="005F45AA" w:rsidP="00C202B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8B6365">
        <w:rPr>
          <w:rFonts w:ascii="Times New Roman" w:hAnsi="Times New Roman" w:cs="Times New Roman"/>
          <w:sz w:val="24"/>
          <w:szCs w:val="25"/>
        </w:rPr>
        <w:t>D’ATTRIBUTION D’UNE NOUVELLE BONIFICATION INDICIAIRE</w:t>
      </w:r>
    </w:p>
    <w:p w14:paraId="51720B7B" w14:textId="77777777" w:rsidR="006B150E" w:rsidRPr="008B6365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1F2F499F" w14:textId="77777777" w:rsidR="00056BF2" w:rsidRPr="008B6365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8B6365">
        <w:rPr>
          <w:rFonts w:ascii="Times New Roman" w:hAnsi="Times New Roman" w:cs="Times New Roman"/>
          <w:sz w:val="24"/>
          <w:szCs w:val="25"/>
        </w:rPr>
        <w:t>DE M</w:t>
      </w:r>
      <w:r w:rsidR="00945352" w:rsidRPr="008B6365">
        <w:rPr>
          <w:rFonts w:ascii="Times New Roman" w:hAnsi="Times New Roman" w:cs="Times New Roman"/>
          <w:sz w:val="24"/>
          <w:szCs w:val="25"/>
        </w:rPr>
        <w:t xml:space="preserve">./Mme </w:t>
      </w:r>
      <w:r w:rsidRPr="008B6365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74282DBA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446F3806" w14:textId="77777777" w:rsidR="00945352" w:rsidRPr="00177A2B" w:rsidRDefault="00945352" w:rsidP="00056BF2">
      <w:pPr>
        <w:pStyle w:val="VuConsidrant"/>
        <w:spacing w:before="120" w:after="120"/>
        <w:rPr>
          <w:rFonts w:ascii="Calibri" w:hAnsi="Calibri" w:cs="Calibri"/>
          <w:sz w:val="2"/>
          <w:szCs w:val="22"/>
        </w:rPr>
      </w:pPr>
    </w:p>
    <w:p w14:paraId="79C516F7" w14:textId="77777777" w:rsidR="00A51776" w:rsidRPr="00480D92" w:rsidRDefault="00A51776" w:rsidP="00A51776">
      <w:pPr>
        <w:tabs>
          <w:tab w:val="left" w:pos="284"/>
          <w:tab w:val="left" w:pos="2552"/>
        </w:tabs>
        <w:rPr>
          <w:rFonts w:cs="Calibri"/>
          <w:b/>
          <w:sz w:val="20"/>
          <w:szCs w:val="20"/>
        </w:rPr>
      </w:pPr>
      <w:r w:rsidRPr="00480D92">
        <w:rPr>
          <w:rFonts w:cs="Calibri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190F0B4D" w14:textId="77777777" w:rsidR="00056BF2" w:rsidRPr="008B6365" w:rsidRDefault="00056BF2" w:rsidP="00E459F4">
      <w:pPr>
        <w:pStyle w:val="VuConsidrant"/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8B6365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2C5254">
        <w:rPr>
          <w:rFonts w:ascii="Times New Roman" w:hAnsi="Times New Roman" w:cs="Times New Roman"/>
          <w:i/>
          <w:iCs/>
          <w:sz w:val="22"/>
          <w:szCs w:val="22"/>
        </w:rPr>
        <w:t>(ou le Président)</w:t>
      </w:r>
      <w:r w:rsidRPr="002C5254">
        <w:rPr>
          <w:rFonts w:ascii="Times New Roman" w:hAnsi="Times New Roman" w:cs="Times New Roman"/>
          <w:sz w:val="22"/>
          <w:szCs w:val="22"/>
        </w:rPr>
        <w:t xml:space="preserve"> de</w:t>
      </w:r>
      <w:r w:rsidRPr="008B6365">
        <w:rPr>
          <w:rFonts w:ascii="Times New Roman" w:hAnsi="Times New Roman" w:cs="Times New Roman"/>
          <w:sz w:val="22"/>
          <w:szCs w:val="22"/>
        </w:rPr>
        <w:t xml:space="preserve"> …</w:t>
      </w:r>
      <w:r w:rsidR="0044385C" w:rsidRPr="008B6365">
        <w:rPr>
          <w:rFonts w:ascii="Times New Roman" w:hAnsi="Times New Roman" w:cs="Times New Roman"/>
          <w:sz w:val="22"/>
          <w:szCs w:val="22"/>
        </w:rPr>
        <w:t>………..</w:t>
      </w:r>
      <w:r w:rsidRPr="008B6365">
        <w:rPr>
          <w:rFonts w:ascii="Times New Roman" w:hAnsi="Times New Roman" w:cs="Times New Roman"/>
          <w:sz w:val="22"/>
          <w:szCs w:val="22"/>
        </w:rPr>
        <w:t>……,</w:t>
      </w:r>
    </w:p>
    <w:p w14:paraId="71314F54" w14:textId="77777777" w:rsidR="00056BF2" w:rsidRPr="008B6365" w:rsidRDefault="002C5254" w:rsidP="00E459F4">
      <w:pPr>
        <w:pStyle w:val="VuConsidrant"/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VU </w:t>
      </w:r>
      <w:r w:rsidRPr="002C5254">
        <w:rPr>
          <w:rFonts w:ascii="Times New Roman" w:hAnsi="Times New Roman" w:cs="Times New Roman"/>
          <w:sz w:val="22"/>
          <w:szCs w:val="22"/>
        </w:rPr>
        <w:t>le code général de la fonction publique,</w:t>
      </w:r>
    </w:p>
    <w:p w14:paraId="0BBD38DD" w14:textId="77777777" w:rsidR="00E459F4" w:rsidRPr="002C5254" w:rsidRDefault="0002020A" w:rsidP="00E459F4">
      <w:pPr>
        <w:jc w:val="both"/>
        <w:rPr>
          <w:rFonts w:ascii="Times New Roman" w:eastAsia="Times New Roman" w:hAnsi="Times New Roman"/>
          <w:i/>
          <w:iCs/>
          <w:lang w:eastAsia="fr-FR"/>
        </w:rPr>
      </w:pPr>
      <w:r w:rsidRPr="002C5254">
        <w:rPr>
          <w:rFonts w:ascii="Times New Roman" w:eastAsia="Times New Roman" w:hAnsi="Times New Roman"/>
          <w:b/>
          <w:bCs/>
          <w:i/>
          <w:iCs/>
          <w:lang w:eastAsia="fr-FR"/>
        </w:rPr>
        <w:t>VU</w:t>
      </w:r>
      <w:r w:rsidR="00E459F4" w:rsidRPr="002C5254">
        <w:rPr>
          <w:rFonts w:ascii="Times New Roman" w:eastAsia="Times New Roman" w:hAnsi="Times New Roman"/>
          <w:i/>
          <w:iCs/>
          <w:lang w:eastAsia="fr-FR"/>
        </w:rPr>
        <w:t xml:space="preserve"> le décret n° 91-298 du 20 mars 1991 portant dispositions statutaires applicables aux fonctionnaires territoriaux nommés dans des emplois permanents à temps non complet,</w:t>
      </w:r>
    </w:p>
    <w:p w14:paraId="753B26C3" w14:textId="77777777" w:rsidR="00E459F4" w:rsidRPr="008B6365" w:rsidRDefault="0002020A" w:rsidP="00E459F4">
      <w:pPr>
        <w:jc w:val="both"/>
        <w:rPr>
          <w:rFonts w:ascii="Times New Roman" w:eastAsia="Times New Roman" w:hAnsi="Times New Roman"/>
          <w:lang w:eastAsia="fr-FR"/>
        </w:rPr>
      </w:pPr>
      <w:r w:rsidRPr="0002020A">
        <w:rPr>
          <w:rFonts w:ascii="Times New Roman" w:eastAsia="Times New Roman" w:hAnsi="Times New Roman"/>
          <w:b/>
          <w:bCs/>
          <w:lang w:eastAsia="fr-FR"/>
        </w:rPr>
        <w:t>VU</w:t>
      </w:r>
      <w:r w:rsidR="00E459F4" w:rsidRPr="008B6365">
        <w:rPr>
          <w:rFonts w:ascii="Times New Roman" w:eastAsia="Times New Roman" w:hAnsi="Times New Roman"/>
          <w:lang w:eastAsia="fr-FR"/>
        </w:rPr>
        <w:t xml:space="preserve"> le décret n°………………… du ……………………. relatif à l’organisation des carrières des fonctionnaires de catégorie ……….. de la fonction publique territoriale,</w:t>
      </w:r>
    </w:p>
    <w:p w14:paraId="794AF4AE" w14:textId="77777777" w:rsidR="00E459F4" w:rsidRPr="008B6365" w:rsidRDefault="0002020A" w:rsidP="00E459F4">
      <w:pPr>
        <w:tabs>
          <w:tab w:val="left" w:pos="0"/>
          <w:tab w:val="left" w:pos="2268"/>
          <w:tab w:val="left" w:pos="2552"/>
          <w:tab w:val="left" w:pos="3969"/>
        </w:tabs>
        <w:jc w:val="both"/>
        <w:rPr>
          <w:rFonts w:ascii="Times New Roman" w:hAnsi="Times New Roman"/>
        </w:rPr>
      </w:pPr>
      <w:r w:rsidRPr="0002020A">
        <w:rPr>
          <w:rFonts w:ascii="Times New Roman" w:hAnsi="Times New Roman"/>
          <w:b/>
          <w:bCs/>
        </w:rPr>
        <w:t>VU</w:t>
      </w:r>
      <w:r w:rsidR="00E459F4" w:rsidRPr="008B6365">
        <w:rPr>
          <w:rFonts w:ascii="Times New Roman" w:hAnsi="Times New Roman"/>
        </w:rPr>
        <w:t xml:space="preserve"> le décret n° .............. du .................................. portant statut particulier du cadre d'emplois des ......................................................................................,</w:t>
      </w:r>
    </w:p>
    <w:p w14:paraId="4B99C281" w14:textId="77777777" w:rsidR="005F45AA" w:rsidRPr="008B6365" w:rsidRDefault="0002020A" w:rsidP="005F45AA">
      <w:pPr>
        <w:tabs>
          <w:tab w:val="left" w:pos="0"/>
          <w:tab w:val="left" w:pos="2268"/>
          <w:tab w:val="left" w:pos="2552"/>
          <w:tab w:val="left" w:pos="3969"/>
        </w:tabs>
        <w:jc w:val="both"/>
        <w:rPr>
          <w:rFonts w:ascii="Times New Roman" w:hAnsi="Times New Roman"/>
        </w:rPr>
      </w:pPr>
      <w:r w:rsidRPr="0002020A">
        <w:rPr>
          <w:rFonts w:ascii="Times New Roman" w:hAnsi="Times New Roman"/>
          <w:b/>
          <w:bCs/>
        </w:rPr>
        <w:t>VU</w:t>
      </w:r>
      <w:r w:rsidR="005F45AA" w:rsidRPr="008B6365">
        <w:rPr>
          <w:rFonts w:ascii="Times New Roman" w:hAnsi="Times New Roman"/>
        </w:rPr>
        <w:t xml:space="preserve"> le décret n° 93-863 du 18 juin 1993 modifié relatif aux conditions de mise en œuvre de la Nouvelle Bonification Indiciaire dans la fonction publique territoriale,</w:t>
      </w:r>
    </w:p>
    <w:p w14:paraId="64C79C1D" w14:textId="77777777" w:rsidR="005F45AA" w:rsidRPr="008B6365" w:rsidRDefault="0002020A" w:rsidP="00E459F4">
      <w:pPr>
        <w:tabs>
          <w:tab w:val="left" w:pos="0"/>
          <w:tab w:val="left" w:pos="2268"/>
          <w:tab w:val="left" w:pos="2552"/>
          <w:tab w:val="left" w:pos="3969"/>
        </w:tabs>
        <w:jc w:val="both"/>
        <w:rPr>
          <w:rFonts w:ascii="Times New Roman" w:hAnsi="Times New Roman"/>
        </w:rPr>
      </w:pPr>
      <w:r w:rsidRPr="0002020A">
        <w:rPr>
          <w:rFonts w:ascii="Times New Roman" w:hAnsi="Times New Roman"/>
          <w:b/>
          <w:bCs/>
        </w:rPr>
        <w:t>VU</w:t>
      </w:r>
      <w:r w:rsidR="005F45AA" w:rsidRPr="008B6365">
        <w:rPr>
          <w:rFonts w:ascii="Times New Roman" w:hAnsi="Times New Roman"/>
        </w:rPr>
        <w:t xml:space="preserve"> le décret n°2006-779 du 3 juillet 2006 portant attribution de la nouvelle bonification indiciaire à certains personnels de la Fonction Publique Territoriale, </w:t>
      </w:r>
    </w:p>
    <w:p w14:paraId="58BCE8CA" w14:textId="77777777" w:rsidR="00945352" w:rsidRPr="00177A2B" w:rsidRDefault="00E459F4" w:rsidP="008B6365">
      <w:pPr>
        <w:pStyle w:val="VuConsidrant"/>
        <w:spacing w:after="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77A2B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Considérant</w:t>
      </w:r>
      <w:r w:rsidRPr="00177A2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que </w:t>
      </w:r>
      <w:r w:rsidR="005F45AA" w:rsidRPr="00177A2B">
        <w:rPr>
          <w:rFonts w:ascii="Times New Roman" w:eastAsia="Calibri" w:hAnsi="Times New Roman" w:cs="Times New Roman"/>
          <w:sz w:val="22"/>
          <w:szCs w:val="22"/>
          <w:lang w:eastAsia="en-US"/>
        </w:rPr>
        <w:t>l’agent exerce les fonctions polyvalentes liées à l'entretien, à la salubrité, à la conduite de véhicules et à des tâches techniques dans les communes de moins de 2000 habitants et dans des établissements publics locaux assimilables à une commune de moins de 2000 habitants,</w:t>
      </w:r>
    </w:p>
    <w:p w14:paraId="623B6892" w14:textId="77777777" w:rsidR="008B6365" w:rsidRPr="00177A2B" w:rsidRDefault="008B6365" w:rsidP="008B6365">
      <w:pPr>
        <w:pStyle w:val="VuConsidrant"/>
        <w:spacing w:after="0" w:line="276" w:lineRule="auto"/>
        <w:rPr>
          <w:rFonts w:ascii="Times New Roman" w:eastAsia="Calibri" w:hAnsi="Times New Roman" w:cs="Times New Roman"/>
          <w:sz w:val="6"/>
          <w:szCs w:val="22"/>
          <w:lang w:eastAsia="en-US"/>
        </w:rPr>
      </w:pPr>
    </w:p>
    <w:p w14:paraId="1C27850E" w14:textId="77777777" w:rsidR="005636CB" w:rsidRPr="008B6365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365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33281FA9" w14:textId="77777777" w:rsidR="00731DC8" w:rsidRPr="00177A2B" w:rsidRDefault="00731DC8" w:rsidP="00E26FCC">
      <w:pPr>
        <w:pStyle w:val="VuConsidrant"/>
        <w:jc w:val="center"/>
        <w:rPr>
          <w:rFonts w:ascii="Calibri" w:hAnsi="Calibri" w:cs="Calibri"/>
          <w:b/>
          <w:sz w:val="2"/>
          <w:szCs w:val="2"/>
        </w:rPr>
      </w:pPr>
    </w:p>
    <w:p w14:paraId="25536B5D" w14:textId="77777777" w:rsidR="008B6365" w:rsidRPr="0002020A" w:rsidRDefault="002C5254" w:rsidP="0002020A">
      <w:pPr>
        <w:pStyle w:val="articlen"/>
        <w:spacing w:before="0" w:after="240"/>
        <w:rPr>
          <w:rFonts w:ascii="Times New Roman" w:hAnsi="Times New Roman" w:cs="Times New Roman"/>
          <w:b w:val="0"/>
          <w:sz w:val="22"/>
          <w:szCs w:val="22"/>
        </w:rPr>
      </w:pPr>
      <w:r w:rsidRPr="008B6365">
        <w:rPr>
          <w:rFonts w:ascii="Times New Roman" w:hAnsi="Times New Roman" w:cs="Times New Roman"/>
          <w:sz w:val="22"/>
          <w:szCs w:val="22"/>
          <w:u w:val="single"/>
        </w:rPr>
        <w:t>Article</w:t>
      </w:r>
      <w:r w:rsidR="007B5376" w:rsidRPr="008B6365">
        <w:rPr>
          <w:rFonts w:ascii="Times New Roman" w:hAnsi="Times New Roman" w:cs="Times New Roman"/>
          <w:sz w:val="22"/>
          <w:szCs w:val="22"/>
          <w:u w:val="single"/>
        </w:rPr>
        <w:t xml:space="preserve"> 1</w:t>
      </w:r>
      <w:r w:rsidR="0002020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7B5376" w:rsidRPr="008B6365">
        <w:rPr>
          <w:rFonts w:ascii="Times New Roman" w:hAnsi="Times New Roman" w:cs="Times New Roman"/>
          <w:sz w:val="22"/>
          <w:szCs w:val="22"/>
        </w:rPr>
        <w:t>:</w:t>
      </w:r>
      <w:r w:rsidR="007B5376" w:rsidRPr="008B636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F45AA" w:rsidRPr="008B6365">
        <w:rPr>
          <w:rFonts w:ascii="Times New Roman" w:hAnsi="Times New Roman" w:cs="Times New Roman"/>
          <w:b w:val="0"/>
          <w:sz w:val="22"/>
          <w:szCs w:val="22"/>
        </w:rPr>
        <w:t xml:space="preserve">A compter du ……………… M/Mme ……………………………….. bénéficie d’une bonification indiciaire de </w:t>
      </w:r>
      <w:r w:rsidR="00E14363" w:rsidRPr="008B6365">
        <w:rPr>
          <w:rFonts w:ascii="Times New Roman" w:hAnsi="Times New Roman" w:cs="Times New Roman"/>
          <w:b w:val="0"/>
          <w:sz w:val="22"/>
          <w:szCs w:val="22"/>
        </w:rPr>
        <w:t>10</w:t>
      </w:r>
      <w:r w:rsidR="005F45AA" w:rsidRPr="008B6365">
        <w:rPr>
          <w:rFonts w:ascii="Times New Roman" w:hAnsi="Times New Roman" w:cs="Times New Roman"/>
          <w:b w:val="0"/>
          <w:sz w:val="22"/>
          <w:szCs w:val="22"/>
        </w:rPr>
        <w:t xml:space="preserve"> points d’indice majoré.</w:t>
      </w:r>
    </w:p>
    <w:p w14:paraId="0C4AA7E1" w14:textId="77777777" w:rsidR="007B5376" w:rsidRPr="0002020A" w:rsidRDefault="002C5254" w:rsidP="0002020A">
      <w:pPr>
        <w:pStyle w:val="articlen"/>
        <w:spacing w:before="0" w:after="240"/>
        <w:rPr>
          <w:rFonts w:ascii="Times New Roman" w:hAnsi="Times New Roman" w:cs="Times New Roman"/>
          <w:b w:val="0"/>
          <w:sz w:val="22"/>
          <w:szCs w:val="22"/>
        </w:rPr>
      </w:pPr>
      <w:r w:rsidRPr="008B6365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7B5376" w:rsidRPr="008B6365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02020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7B5376" w:rsidRPr="008B6365">
        <w:rPr>
          <w:rFonts w:ascii="Times New Roman" w:hAnsi="Times New Roman" w:cs="Times New Roman"/>
          <w:sz w:val="22"/>
          <w:szCs w:val="22"/>
        </w:rPr>
        <w:t xml:space="preserve">: </w:t>
      </w:r>
      <w:r w:rsidR="005F45AA" w:rsidRPr="008B6365">
        <w:rPr>
          <w:rFonts w:ascii="Times New Roman" w:hAnsi="Times New Roman" w:cs="Times New Roman"/>
          <w:b w:val="0"/>
          <w:sz w:val="22"/>
          <w:szCs w:val="22"/>
        </w:rPr>
        <w:t>Le présent arrêté cessera de s’appliquer en cas de changement de fonctions si ces dernières n’impliquent plus le versement de la présente nouvelle bonification indiciaire.</w:t>
      </w:r>
    </w:p>
    <w:p w14:paraId="27171518" w14:textId="77777777" w:rsidR="008B6365" w:rsidRPr="0002020A" w:rsidRDefault="002C5254" w:rsidP="0002020A">
      <w:pPr>
        <w:spacing w:after="24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u w:val="single"/>
          <w:lang w:eastAsia="fr-FR"/>
        </w:rPr>
        <w:t>Article</w:t>
      </w:r>
      <w:r w:rsidR="008B6365">
        <w:rPr>
          <w:rFonts w:ascii="Times New Roman" w:eastAsia="Times New Roman" w:hAnsi="Times New Roman"/>
          <w:b/>
          <w:bCs/>
          <w:u w:val="single"/>
          <w:lang w:eastAsia="fr-FR"/>
        </w:rPr>
        <w:t xml:space="preserve"> </w:t>
      </w:r>
      <w:r w:rsidR="0002020A">
        <w:rPr>
          <w:rFonts w:ascii="Times New Roman" w:eastAsia="Times New Roman" w:hAnsi="Times New Roman"/>
          <w:b/>
          <w:bCs/>
          <w:u w:val="single"/>
          <w:lang w:eastAsia="fr-FR"/>
        </w:rPr>
        <w:t xml:space="preserve">3 </w:t>
      </w:r>
      <w:r w:rsidR="008B6365">
        <w:rPr>
          <w:rFonts w:ascii="Times New Roman" w:hAnsi="Times New Roman"/>
        </w:rPr>
        <w:t>: Ampliation du présent arrêté sera transmise à M. le Receveur Municipal, M. le Président du Centre de Gestion, et notifiée à l’agent..</w:t>
      </w:r>
    </w:p>
    <w:p w14:paraId="3B90EF98" w14:textId="77777777" w:rsidR="007B5376" w:rsidRPr="008B6365" w:rsidRDefault="002C5254" w:rsidP="0002020A">
      <w:pPr>
        <w:spacing w:after="24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u w:val="single"/>
          <w:lang w:eastAsia="fr-FR"/>
        </w:rPr>
        <w:t>Article</w:t>
      </w:r>
      <w:r w:rsidR="008B6365">
        <w:rPr>
          <w:rFonts w:ascii="Times New Roman" w:eastAsia="Times New Roman" w:hAnsi="Times New Roman"/>
          <w:b/>
          <w:bCs/>
          <w:u w:val="single"/>
          <w:lang w:eastAsia="fr-FR"/>
        </w:rPr>
        <w:t xml:space="preserve"> </w:t>
      </w:r>
      <w:r w:rsidR="0002020A">
        <w:rPr>
          <w:rFonts w:ascii="Times New Roman" w:eastAsia="Times New Roman" w:hAnsi="Times New Roman"/>
          <w:b/>
          <w:bCs/>
          <w:u w:val="single"/>
          <w:lang w:eastAsia="fr-FR"/>
        </w:rPr>
        <w:t xml:space="preserve">4 </w:t>
      </w:r>
      <w:r w:rsidR="008B6365">
        <w:rPr>
          <w:rFonts w:ascii="Times New Roman" w:hAnsi="Times New Roman"/>
        </w:rPr>
        <w:t>: Le présent arrêté peut faire l’objet d’un recours pour excès de pouvoir devant le Tribunal Administratif de Limoges dans un délai de deux mois à compter de sa transmission et de sa publication.</w:t>
      </w:r>
    </w:p>
    <w:p w14:paraId="424464B3" w14:textId="77777777" w:rsidR="00056BF2" w:rsidRPr="008B6365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8B6365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8B6365">
        <w:rPr>
          <w:rFonts w:ascii="Times New Roman" w:hAnsi="Times New Roman" w:cs="Times New Roman"/>
          <w:sz w:val="22"/>
          <w:szCs w:val="22"/>
        </w:rPr>
        <w:t>………</w:t>
      </w:r>
      <w:r w:rsidRPr="008B6365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8B6365">
        <w:rPr>
          <w:rFonts w:ascii="Times New Roman" w:hAnsi="Times New Roman" w:cs="Times New Roman"/>
          <w:sz w:val="22"/>
          <w:szCs w:val="22"/>
        </w:rPr>
        <w:t>…</w:t>
      </w:r>
      <w:r w:rsidR="00EE34A9" w:rsidRPr="008B6365">
        <w:rPr>
          <w:rFonts w:ascii="Times New Roman" w:hAnsi="Times New Roman" w:cs="Times New Roman"/>
          <w:sz w:val="22"/>
          <w:szCs w:val="22"/>
        </w:rPr>
        <w:t>……</w:t>
      </w:r>
      <w:r w:rsidRPr="008B6365">
        <w:rPr>
          <w:rFonts w:ascii="Times New Roman" w:hAnsi="Times New Roman" w:cs="Times New Roman"/>
          <w:sz w:val="22"/>
          <w:szCs w:val="22"/>
        </w:rPr>
        <w:t>….,</w:t>
      </w:r>
    </w:p>
    <w:p w14:paraId="54D7EFA2" w14:textId="77777777" w:rsidR="00A5286B" w:rsidRPr="008B6365" w:rsidRDefault="00056BF2" w:rsidP="008B6365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8B6365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8B6365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8B6365">
        <w:rPr>
          <w:rFonts w:ascii="Times New Roman" w:hAnsi="Times New Roman" w:cs="Times New Roman"/>
          <w:sz w:val="22"/>
          <w:szCs w:val="22"/>
        </w:rPr>
        <w:t>,</w:t>
      </w:r>
    </w:p>
    <w:p w14:paraId="7B10F410" w14:textId="77777777" w:rsidR="00056BF2" w:rsidRPr="00177A2B" w:rsidRDefault="00835DAF" w:rsidP="008B6365">
      <w:pPr>
        <w:pStyle w:val="recours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77A2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Notifié </w:t>
      </w:r>
      <w:r w:rsidR="00056BF2" w:rsidRPr="00177A2B">
        <w:rPr>
          <w:rFonts w:ascii="Times New Roman" w:eastAsia="Calibri" w:hAnsi="Times New Roman" w:cs="Times New Roman"/>
          <w:sz w:val="22"/>
          <w:szCs w:val="22"/>
          <w:lang w:eastAsia="en-US"/>
        </w:rPr>
        <w:t>le</w:t>
      </w:r>
      <w:r w:rsidRPr="00177A2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177A2B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546FFE53" w14:textId="77777777" w:rsidR="00632958" w:rsidRPr="00177A2B" w:rsidRDefault="00056BF2" w:rsidP="008B6365">
      <w:pPr>
        <w:pStyle w:val="recours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77A2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Signature de l’agent :             </w:t>
      </w:r>
    </w:p>
    <w:sectPr w:rsidR="00632958" w:rsidRPr="00177A2B" w:rsidSect="008B6365">
      <w:headerReference w:type="default" r:id="rId7"/>
      <w:footerReference w:type="default" r:id="rId8"/>
      <w:pgSz w:w="11906" w:h="16838"/>
      <w:pgMar w:top="102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6D73" w14:textId="77777777" w:rsidR="00F1649D" w:rsidRDefault="00F1649D" w:rsidP="00056BF2">
      <w:pPr>
        <w:spacing w:after="0" w:line="240" w:lineRule="auto"/>
      </w:pPr>
      <w:r>
        <w:separator/>
      </w:r>
    </w:p>
  </w:endnote>
  <w:endnote w:type="continuationSeparator" w:id="0">
    <w:p w14:paraId="7ACC1566" w14:textId="77777777" w:rsidR="00F1649D" w:rsidRDefault="00F1649D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CF90" w14:textId="027F1401" w:rsidR="00EE34A9" w:rsidRDefault="00F1649D" w:rsidP="00A5286B">
    <w:pPr>
      <w:pStyle w:val="Pieddepage"/>
      <w:tabs>
        <w:tab w:val="clear" w:pos="4536"/>
        <w:tab w:val="center" w:pos="7371"/>
      </w:tabs>
    </w:pPr>
    <w:r>
      <w:rPr>
        <w:color w:val="A6A6A6"/>
      </w:rPr>
      <w:t>Mis à jour en mai 2022</w:t>
    </w:r>
    <w:r w:rsidR="00EE34A9" w:rsidRPr="00177A2B">
      <w:rPr>
        <w:color w:val="A6A6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B6F1" w14:textId="77777777" w:rsidR="00F1649D" w:rsidRDefault="00F1649D" w:rsidP="00056BF2">
      <w:pPr>
        <w:spacing w:after="0" w:line="240" w:lineRule="auto"/>
      </w:pPr>
      <w:r>
        <w:separator/>
      </w:r>
    </w:p>
  </w:footnote>
  <w:footnote w:type="continuationSeparator" w:id="0">
    <w:p w14:paraId="3F9D2A9A" w14:textId="77777777" w:rsidR="00F1649D" w:rsidRDefault="00F1649D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C211" w14:textId="77777777" w:rsidR="00263BBA" w:rsidRPr="00177A2B" w:rsidRDefault="000A5F91" w:rsidP="000A5F91">
    <w:pPr>
      <w:pStyle w:val="En-tte"/>
      <w:ind w:left="-426"/>
      <w:rPr>
        <w:color w:val="A6A6A6"/>
      </w:rPr>
    </w:pPr>
    <w:r w:rsidRPr="00177A2B">
      <w:rPr>
        <w:color w:val="A6A6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202205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9D"/>
    <w:rsid w:val="0002020A"/>
    <w:rsid w:val="00020342"/>
    <w:rsid w:val="00056BF2"/>
    <w:rsid w:val="00060A5B"/>
    <w:rsid w:val="000617D8"/>
    <w:rsid w:val="000A05DF"/>
    <w:rsid w:val="000A5F91"/>
    <w:rsid w:val="000C34C8"/>
    <w:rsid w:val="000E7A2D"/>
    <w:rsid w:val="000F175D"/>
    <w:rsid w:val="001046B8"/>
    <w:rsid w:val="00111DE4"/>
    <w:rsid w:val="00177A2B"/>
    <w:rsid w:val="00183AF8"/>
    <w:rsid w:val="00183D18"/>
    <w:rsid w:val="001A1D63"/>
    <w:rsid w:val="001F5C88"/>
    <w:rsid w:val="00243559"/>
    <w:rsid w:val="00263BBA"/>
    <w:rsid w:val="002714EF"/>
    <w:rsid w:val="002834BD"/>
    <w:rsid w:val="002C5254"/>
    <w:rsid w:val="00305237"/>
    <w:rsid w:val="00312BD6"/>
    <w:rsid w:val="003316B3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636CB"/>
    <w:rsid w:val="005756E1"/>
    <w:rsid w:val="005A7D2B"/>
    <w:rsid w:val="005B2808"/>
    <w:rsid w:val="005E17FC"/>
    <w:rsid w:val="005F1BB8"/>
    <w:rsid w:val="005F45AA"/>
    <w:rsid w:val="00632958"/>
    <w:rsid w:val="0063697E"/>
    <w:rsid w:val="00643939"/>
    <w:rsid w:val="0065323C"/>
    <w:rsid w:val="00656796"/>
    <w:rsid w:val="0066465B"/>
    <w:rsid w:val="006B150E"/>
    <w:rsid w:val="006D4202"/>
    <w:rsid w:val="007046AB"/>
    <w:rsid w:val="00707459"/>
    <w:rsid w:val="00713F8C"/>
    <w:rsid w:val="00723E24"/>
    <w:rsid w:val="00731DC8"/>
    <w:rsid w:val="00747B8C"/>
    <w:rsid w:val="00756761"/>
    <w:rsid w:val="00780C17"/>
    <w:rsid w:val="007A301D"/>
    <w:rsid w:val="007B5376"/>
    <w:rsid w:val="008137A0"/>
    <w:rsid w:val="00835DAF"/>
    <w:rsid w:val="00880A0F"/>
    <w:rsid w:val="00885919"/>
    <w:rsid w:val="008864DA"/>
    <w:rsid w:val="008B4A78"/>
    <w:rsid w:val="008B6365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2405B"/>
    <w:rsid w:val="00A341A7"/>
    <w:rsid w:val="00A470B3"/>
    <w:rsid w:val="00A51776"/>
    <w:rsid w:val="00A5286B"/>
    <w:rsid w:val="00A7600B"/>
    <w:rsid w:val="00AC1CC0"/>
    <w:rsid w:val="00AC6106"/>
    <w:rsid w:val="00AF1810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B37F0"/>
    <w:rsid w:val="00CF5070"/>
    <w:rsid w:val="00D155E7"/>
    <w:rsid w:val="00D31F6E"/>
    <w:rsid w:val="00D92A8D"/>
    <w:rsid w:val="00DD4631"/>
    <w:rsid w:val="00E02777"/>
    <w:rsid w:val="00E14363"/>
    <w:rsid w:val="00E14433"/>
    <w:rsid w:val="00E26FCC"/>
    <w:rsid w:val="00E32D1B"/>
    <w:rsid w:val="00E459F4"/>
    <w:rsid w:val="00E849C8"/>
    <w:rsid w:val="00EA13C2"/>
    <w:rsid w:val="00EA6DFE"/>
    <w:rsid w:val="00ED4A04"/>
    <w:rsid w:val="00EE34A9"/>
    <w:rsid w:val="00F1649D"/>
    <w:rsid w:val="00F373BB"/>
    <w:rsid w:val="00F5252E"/>
    <w:rsid w:val="00F52C6A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80DF872"/>
  <w15:docId w15:val="{3ABBB553-7622-47BE-A369-265A03F9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00_Nouvelle_arborescence\04_Carrieres\modeles_outils_site_internet\Modeles_arretes\1_Recrutement-Nomination\nouvelle_codification\nomination_recrutement\08_Arr&#234;t&#233;%20NBI%20fonctions%20polyvalen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08_Arrêté NBI fonctions polyvalentes</Template>
  <TotalTime>0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Nomade</dc:creator>
  <cp:keywords/>
  <cp:lastModifiedBy>Nomade</cp:lastModifiedBy>
  <cp:revision>1</cp:revision>
  <cp:lastPrinted>2019-07-22T09:28:00Z</cp:lastPrinted>
  <dcterms:created xsi:type="dcterms:W3CDTF">2022-05-31T13:33:00Z</dcterms:created>
  <dcterms:modified xsi:type="dcterms:W3CDTF">2022-05-31T13:35:00Z</dcterms:modified>
</cp:coreProperties>
</file>