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6162" w14:textId="77777777" w:rsidR="00056BF2" w:rsidRPr="00957CF2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957CF2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FE7F5" wp14:editId="0F828403">
                <wp:simplePos x="0" y="0"/>
                <wp:positionH relativeFrom="column">
                  <wp:posOffset>4528820</wp:posOffset>
                </wp:positionH>
                <wp:positionV relativeFrom="paragraph">
                  <wp:posOffset>-495935</wp:posOffset>
                </wp:positionV>
                <wp:extent cx="169989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89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CC8A6" w14:textId="77777777" w:rsidR="00945352" w:rsidRPr="00957CF2" w:rsidRDefault="00945352" w:rsidP="00957CF2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957CF2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071A5DF4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4FE7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6.6pt;margin-top:-39.05pt;width:133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" fillcolor="white [3201]" stroked="f" strokeweight=".5pt">
                <v:textbox>
                  <w:txbxContent>
                    <w:p w14:paraId="2E2CC8A6" w14:textId="77777777" w:rsidR="00945352" w:rsidRPr="00957CF2" w:rsidRDefault="00945352" w:rsidP="00957CF2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957CF2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071A5DF4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957CF2">
        <w:rPr>
          <w:rFonts w:ascii="Times New Roman" w:hAnsi="Times New Roman" w:cs="Times New Roman"/>
          <w:sz w:val="24"/>
          <w:szCs w:val="25"/>
        </w:rPr>
        <w:t>ARR</w:t>
      </w:r>
      <w:r w:rsidR="00835DAF" w:rsidRPr="00957CF2">
        <w:rPr>
          <w:rFonts w:ascii="Times New Roman" w:hAnsi="Times New Roman" w:cs="Times New Roman"/>
          <w:sz w:val="24"/>
          <w:szCs w:val="25"/>
        </w:rPr>
        <w:t>Ê</w:t>
      </w:r>
      <w:r w:rsidR="00056BF2" w:rsidRPr="00957CF2">
        <w:rPr>
          <w:rFonts w:ascii="Times New Roman" w:hAnsi="Times New Roman" w:cs="Times New Roman"/>
          <w:sz w:val="24"/>
          <w:szCs w:val="25"/>
        </w:rPr>
        <w:t>T</w:t>
      </w:r>
      <w:r w:rsidR="00835DAF" w:rsidRPr="00957CF2">
        <w:rPr>
          <w:rFonts w:ascii="Times New Roman" w:hAnsi="Times New Roman" w:cs="Times New Roman"/>
          <w:sz w:val="24"/>
          <w:szCs w:val="25"/>
        </w:rPr>
        <w:t>É</w:t>
      </w:r>
    </w:p>
    <w:p w14:paraId="43D3A446" w14:textId="78E6388E" w:rsidR="00611C28" w:rsidRPr="00957CF2" w:rsidRDefault="000617D8" w:rsidP="004C29E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957CF2">
        <w:rPr>
          <w:rFonts w:ascii="Times New Roman" w:hAnsi="Times New Roman" w:cs="Times New Roman"/>
          <w:sz w:val="24"/>
          <w:szCs w:val="25"/>
        </w:rPr>
        <w:t xml:space="preserve">DE </w:t>
      </w:r>
      <w:r w:rsidR="00723E24" w:rsidRPr="00957CF2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611C28" w:rsidRPr="00957CF2">
        <w:rPr>
          <w:rFonts w:ascii="Times New Roman" w:hAnsi="Times New Roman" w:cs="Times New Roman"/>
          <w:sz w:val="24"/>
          <w:szCs w:val="25"/>
        </w:rPr>
        <w:t>AGENT HANDICAP</w:t>
      </w:r>
      <w:r w:rsidR="00E50971">
        <w:rPr>
          <w:rFonts w:ascii="Times New Roman" w:hAnsi="Times New Roman" w:cs="Times New Roman"/>
          <w:sz w:val="24"/>
          <w:szCs w:val="25"/>
        </w:rPr>
        <w:t>É</w:t>
      </w:r>
      <w:r w:rsidR="004C29ED" w:rsidRPr="00957CF2">
        <w:rPr>
          <w:rFonts w:ascii="Times New Roman" w:hAnsi="Times New Roman" w:cs="Times New Roman"/>
          <w:sz w:val="24"/>
          <w:szCs w:val="25"/>
        </w:rPr>
        <w:t xml:space="preserve"> </w:t>
      </w:r>
    </w:p>
    <w:p w14:paraId="2951E9B2" w14:textId="2D29B677" w:rsidR="00056BF2" w:rsidRPr="00957CF2" w:rsidRDefault="00E50971" w:rsidP="00E50971">
      <w:pPr>
        <w:pStyle w:val="intituldelarrt"/>
        <w:jc w:val="left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À</w:t>
      </w:r>
      <w:r w:rsidR="00C91F44" w:rsidRPr="00957CF2">
        <w:rPr>
          <w:rFonts w:ascii="Times New Roman" w:hAnsi="Times New Roman" w:cs="Times New Roman"/>
          <w:sz w:val="24"/>
          <w:szCs w:val="25"/>
        </w:rPr>
        <w:t xml:space="preserve"> RAISON DE </w:t>
      </w:r>
      <w:r w:rsidR="00831A3C"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 w:rsidR="00831A3C"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957CF2">
        <w:rPr>
          <w:rFonts w:ascii="Times New Roman" w:hAnsi="Times New Roman" w:cs="Times New Roman"/>
          <w:sz w:val="24"/>
          <w:szCs w:val="25"/>
        </w:rPr>
        <w:t>SANS SURCOTISATION</w:t>
      </w:r>
    </w:p>
    <w:p w14:paraId="467F2A74" w14:textId="77777777" w:rsidR="006B150E" w:rsidRPr="00957CF2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178C8759" w14:textId="77777777" w:rsidR="00056BF2" w:rsidRPr="00957CF2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957CF2">
        <w:rPr>
          <w:rFonts w:ascii="Times New Roman" w:hAnsi="Times New Roman" w:cs="Times New Roman"/>
          <w:sz w:val="24"/>
          <w:szCs w:val="25"/>
        </w:rPr>
        <w:t>DE M</w:t>
      </w:r>
      <w:r w:rsidR="00945352" w:rsidRPr="00957CF2">
        <w:rPr>
          <w:rFonts w:ascii="Times New Roman" w:hAnsi="Times New Roman" w:cs="Times New Roman"/>
          <w:sz w:val="24"/>
          <w:szCs w:val="25"/>
        </w:rPr>
        <w:t xml:space="preserve">./Mme </w:t>
      </w:r>
      <w:r w:rsidRPr="00957CF2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053127B2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49CC7A48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447BF2D9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2204EBD" w14:textId="77777777" w:rsidR="00056BF2" w:rsidRPr="00957CF2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957CF2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957CF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957CF2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957CF2">
        <w:rPr>
          <w:rFonts w:ascii="Times New Roman" w:hAnsi="Times New Roman" w:cs="Times New Roman"/>
          <w:sz w:val="22"/>
          <w:szCs w:val="22"/>
        </w:rPr>
        <w:t>………..</w:t>
      </w:r>
      <w:r w:rsidRPr="00957CF2">
        <w:rPr>
          <w:rFonts w:ascii="Times New Roman" w:hAnsi="Times New Roman" w:cs="Times New Roman"/>
          <w:sz w:val="22"/>
          <w:szCs w:val="22"/>
        </w:rPr>
        <w:t>……,</w:t>
      </w:r>
    </w:p>
    <w:p w14:paraId="273443F0" w14:textId="77777777" w:rsidR="00144F84" w:rsidRDefault="00144F84" w:rsidP="00144F84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7A7E6761" w14:textId="3FC175A6" w:rsidR="00723E24" w:rsidRPr="00957CF2" w:rsidRDefault="003413A4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13A4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957CF2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5E50FC02" w14:textId="7148C137" w:rsidR="00723E24" w:rsidRPr="00957CF2" w:rsidRDefault="003413A4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13A4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957CF2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63E0B7A9" w14:textId="1C332B80" w:rsidR="00723E24" w:rsidRPr="00957CF2" w:rsidRDefault="003413A4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13A4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="00723E24" w:rsidRPr="00957CF2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n°2003-1306 du 26 décembre 2003 relatif au régime de retraite des fonctionnaires affiliés à la CNRACL</w:t>
      </w:r>
    </w:p>
    <w:p w14:paraId="3EF2AD8E" w14:textId="1C5FAAE1" w:rsidR="00723E24" w:rsidRPr="00957CF2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957CF2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3413A4" w:rsidRPr="003413A4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957CF2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7EF8EE48" w14:textId="4F21AC6D" w:rsidR="00723E24" w:rsidRPr="00957CF2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957CF2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3413A4" w:rsidRPr="003413A4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957CF2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2EDA4E39" w14:textId="2DB06FF6" w:rsidR="00611C28" w:rsidRPr="00957CF2" w:rsidRDefault="003413A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3413A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611C28" w:rsidRPr="00957CF2">
        <w:rPr>
          <w:rFonts w:ascii="Times New Roman" w:hAnsi="Times New Roman" w:cs="Times New Roman"/>
          <w:sz w:val="22"/>
          <w:szCs w:val="22"/>
        </w:rPr>
        <w:t xml:space="preserve"> l’article L323-3 du code du travail,</w:t>
      </w:r>
    </w:p>
    <w:p w14:paraId="07F7A32C" w14:textId="2EAE61AD" w:rsidR="00945352" w:rsidRPr="00957CF2" w:rsidRDefault="003413A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13A4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957CF2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</w:t>
      </w:r>
      <w:r w:rsidR="00611C28" w:rsidRPr="00957CF2">
        <w:rPr>
          <w:rFonts w:ascii="Times New Roman" w:eastAsia="Times New Roman" w:hAnsi="Times New Roman" w:cs="Times New Roman"/>
          <w:lang w:eastAsia="fr-FR"/>
        </w:rPr>
        <w:t>agent handicapé</w:t>
      </w:r>
      <w:r w:rsidR="00723E24" w:rsidRPr="00957CF2">
        <w:rPr>
          <w:rFonts w:ascii="Times New Roman" w:eastAsia="Times New Roman" w:hAnsi="Times New Roman" w:cs="Times New Roman"/>
          <w:lang w:eastAsia="fr-FR"/>
        </w:rPr>
        <w:t xml:space="preserve"> à raison de </w:t>
      </w:r>
      <w:r w:rsidR="00707A56" w:rsidRPr="00474125">
        <w:rPr>
          <w:rFonts w:ascii="Times New Roman" w:hAnsi="Times New Roman" w:cs="Times New Roman"/>
          <w:sz w:val="24"/>
          <w:szCs w:val="25"/>
          <w:highlight w:val="yellow"/>
        </w:rPr>
        <w:t>50%</w:t>
      </w:r>
      <w:r w:rsidR="00707A56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707A56" w:rsidRPr="00474125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707A56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707A56" w:rsidRPr="00474125">
        <w:rPr>
          <w:rFonts w:ascii="Times New Roman" w:hAnsi="Times New Roman" w:cs="Times New Roman"/>
          <w:sz w:val="24"/>
          <w:szCs w:val="25"/>
          <w:highlight w:val="yellow"/>
        </w:rPr>
        <w:t>60%</w:t>
      </w:r>
      <w:r w:rsidR="00707A56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707A56" w:rsidRPr="00474125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707A56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707A56" w:rsidRPr="00474125">
        <w:rPr>
          <w:rFonts w:ascii="Times New Roman" w:hAnsi="Times New Roman" w:cs="Times New Roman"/>
          <w:sz w:val="24"/>
          <w:szCs w:val="25"/>
          <w:highlight w:val="yellow"/>
        </w:rPr>
        <w:t>70%</w:t>
      </w:r>
      <w:r w:rsidR="00707A56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707A56" w:rsidRPr="00474125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707A56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707A56" w:rsidRPr="00474125">
        <w:rPr>
          <w:rFonts w:ascii="Times New Roman" w:hAnsi="Times New Roman" w:cs="Times New Roman"/>
          <w:sz w:val="24"/>
          <w:szCs w:val="25"/>
          <w:highlight w:val="yellow"/>
        </w:rPr>
        <w:t>80%</w:t>
      </w:r>
      <w:r w:rsidR="00723E24" w:rsidRPr="00957CF2">
        <w:rPr>
          <w:rFonts w:ascii="Times New Roman" w:eastAsia="Times New Roman" w:hAnsi="Times New Roman" w:cs="Times New Roman"/>
          <w:lang w:eastAsia="fr-FR"/>
        </w:rPr>
        <w:t xml:space="preserve"> de la durée règlementaire de travail, pour une durée de ……………………….. au ……………………….,</w:t>
      </w:r>
    </w:p>
    <w:p w14:paraId="423B86E2" w14:textId="4C11979E" w:rsidR="009C1F20" w:rsidRPr="00957CF2" w:rsidRDefault="003413A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13A4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C1F20" w:rsidRPr="00957CF2">
        <w:rPr>
          <w:rFonts w:ascii="Times New Roman" w:eastAsia="Times New Roman" w:hAnsi="Times New Roman" w:cs="Times New Roman"/>
          <w:lang w:eastAsia="fr-FR"/>
        </w:rPr>
        <w:t xml:space="preserve"> </w:t>
      </w:r>
      <w:r w:rsidR="00611C28" w:rsidRPr="00957CF2">
        <w:rPr>
          <w:rFonts w:ascii="Times New Roman" w:eastAsia="Times New Roman" w:hAnsi="Times New Roman" w:cs="Times New Roman"/>
          <w:lang w:eastAsia="fr-FR"/>
        </w:rPr>
        <w:t>l’avis favorable du médecin du service de médecine professionnelle et préventive en date ………….</w:t>
      </w:r>
      <w:r w:rsidR="000E1DA7">
        <w:rPr>
          <w:rFonts w:ascii="Times New Roman" w:eastAsia="Times New Roman" w:hAnsi="Times New Roman" w:cs="Times New Roman"/>
          <w:lang w:eastAsia="fr-FR"/>
        </w:rPr>
        <w:t>,</w:t>
      </w:r>
    </w:p>
    <w:p w14:paraId="00B252EA" w14:textId="77777777" w:rsidR="00723E24" w:rsidRPr="00957CF2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13A4">
        <w:rPr>
          <w:rFonts w:ascii="Times New Roman" w:eastAsia="Times New Roman" w:hAnsi="Times New Roman" w:cs="Times New Roman"/>
          <w:b/>
          <w:bCs/>
          <w:lang w:eastAsia="fr-FR"/>
        </w:rPr>
        <w:t xml:space="preserve">Considérant </w:t>
      </w:r>
      <w:r w:rsidRPr="00957CF2">
        <w:rPr>
          <w:rFonts w:ascii="Times New Roman" w:eastAsia="Times New Roman" w:hAnsi="Times New Roman" w:cs="Times New Roman"/>
          <w:lang w:eastAsia="fr-FR"/>
        </w:rPr>
        <w:t xml:space="preserve">que le service à temps partiel ne peut être inférieur à 50 % </w:t>
      </w:r>
      <w:r w:rsidR="00C91F44" w:rsidRPr="00957CF2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957CF2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54238112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11B73DE" w14:textId="77777777" w:rsidR="005636CB" w:rsidRPr="00957CF2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CF2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4538F945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35BF9C04" w14:textId="676EE288" w:rsidR="00056BF2" w:rsidRDefault="000723A6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957CF2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957CF2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CA3E15" w:rsidRPr="00CA3E1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056BF2" w:rsidRPr="00957CF2">
        <w:rPr>
          <w:rFonts w:ascii="Times New Roman" w:hAnsi="Times New Roman" w:cs="Times New Roman"/>
          <w:sz w:val="22"/>
          <w:szCs w:val="22"/>
        </w:rPr>
        <w:t xml:space="preserve"> :</w:t>
      </w:r>
      <w:r w:rsidR="00656796" w:rsidRPr="00957CF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957CF2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temps partiel </w:t>
      </w:r>
      <w:r w:rsidR="00FB76EC" w:rsidRPr="00957CF2">
        <w:rPr>
          <w:rFonts w:ascii="Times New Roman" w:hAnsi="Times New Roman" w:cs="Times New Roman"/>
          <w:b w:val="0"/>
          <w:sz w:val="22"/>
          <w:szCs w:val="22"/>
        </w:rPr>
        <w:t xml:space="preserve">de droit pour </w:t>
      </w:r>
      <w:r w:rsidR="00611C28" w:rsidRPr="00957CF2">
        <w:rPr>
          <w:rFonts w:ascii="Times New Roman" w:hAnsi="Times New Roman" w:cs="Times New Roman"/>
          <w:b w:val="0"/>
          <w:sz w:val="22"/>
          <w:szCs w:val="22"/>
        </w:rPr>
        <w:t>agent handicapé</w:t>
      </w:r>
      <w:r w:rsidR="00FB76EC" w:rsidRPr="00957CF2">
        <w:rPr>
          <w:rFonts w:ascii="Times New Roman" w:hAnsi="Times New Roman" w:cs="Times New Roman"/>
          <w:b w:val="0"/>
          <w:sz w:val="22"/>
          <w:szCs w:val="22"/>
        </w:rPr>
        <w:t xml:space="preserve"> à raison de </w:t>
      </w:r>
      <w:r w:rsidR="00F40A6A" w:rsidRPr="007E7E9A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</w:t>
      </w:r>
      <w:r w:rsidR="00F40A6A" w:rsidRPr="005F333A">
        <w:rPr>
          <w:rFonts w:ascii="Times New Roman" w:hAnsi="Times New Roman" w:cs="Times New Roman"/>
        </w:rPr>
        <w:t xml:space="preserve"> </w:t>
      </w:r>
      <w:r w:rsidR="00FB76EC" w:rsidRPr="00957CF2">
        <w:rPr>
          <w:rFonts w:ascii="Times New Roman" w:hAnsi="Times New Roman" w:cs="Times New Roman"/>
          <w:b w:val="0"/>
          <w:sz w:val="22"/>
          <w:szCs w:val="22"/>
        </w:rPr>
        <w:t>de sa durée hebdomadaire du service, à compter du  ………………… pour une période de  ………………….. renouvelable, pour une même durée, par tacite reconduction dans la limite des trois ans</w:t>
      </w:r>
      <w:r w:rsidR="00611C28" w:rsidRPr="00957CF2">
        <w:rPr>
          <w:rFonts w:ascii="Times New Roman" w:hAnsi="Times New Roman" w:cs="Times New Roman"/>
          <w:b w:val="0"/>
          <w:sz w:val="22"/>
          <w:szCs w:val="22"/>
        </w:rPr>
        <w:t>, du renouvellement de la reconnaissance du handicap de l’agent et de l’avis favorable de la médecine préventive</w:t>
      </w:r>
      <w:r w:rsidR="00FB76EC" w:rsidRPr="00957CF2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12D11807" w14:textId="77777777" w:rsidR="00957CF2" w:rsidRPr="00957CF2" w:rsidRDefault="00957CF2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7A937E76" w14:textId="245BA165" w:rsidR="007A301D" w:rsidRPr="00957CF2" w:rsidRDefault="000723A6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957CF2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957CF2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CA3E15" w:rsidRPr="00CA3E1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56BF2" w:rsidRPr="00957CF2">
        <w:rPr>
          <w:rFonts w:ascii="Times New Roman" w:hAnsi="Times New Roman" w:cs="Times New Roman"/>
          <w:sz w:val="22"/>
          <w:szCs w:val="22"/>
        </w:rPr>
        <w:t xml:space="preserve"> :</w:t>
      </w:r>
      <w:r w:rsidR="005636CB" w:rsidRPr="00957CF2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957CF2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percevra </w:t>
      </w:r>
      <w:r w:rsidR="00F40A6A" w:rsidRPr="007E7E9A">
        <w:rPr>
          <w:rFonts w:ascii="Times New Roman" w:hAnsi="Times New Roman" w:cs="Times New Roman"/>
          <w:sz w:val="22"/>
          <w:szCs w:val="22"/>
          <w:highlight w:val="yellow"/>
        </w:rPr>
        <w:t>50% / 60% / 70% / 6/7</w:t>
      </w:r>
      <w:r w:rsidR="00F40A6A" w:rsidRPr="007E7E9A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 xml:space="preserve">ème </w:t>
      </w:r>
      <w:r w:rsidR="00F40A6A" w:rsidRPr="007E7E9A">
        <w:rPr>
          <w:rFonts w:ascii="Times New Roman" w:hAnsi="Times New Roman" w:cs="Times New Roman"/>
          <w:sz w:val="22"/>
          <w:szCs w:val="22"/>
          <w:highlight w:val="yellow"/>
        </w:rPr>
        <w:t>(pour les agents à 80%)</w:t>
      </w:r>
      <w:r w:rsidR="00377372" w:rsidRPr="00957CF2">
        <w:rPr>
          <w:rFonts w:ascii="Times New Roman" w:hAnsi="Times New Roman" w:cs="Times New Roman"/>
          <w:b w:val="0"/>
          <w:sz w:val="22"/>
          <w:szCs w:val="22"/>
        </w:rPr>
        <w:t xml:space="preserve"> du traitement, bonification indiciaire, primes et indemnités. Le supplément familial de traitement ne peut être inférieur au montant minimum versé aux fonctionnaires travaillant à temps plein ayant </w:t>
      </w:r>
      <w:r w:rsidR="001046B8" w:rsidRPr="00957CF2">
        <w:rPr>
          <w:rFonts w:ascii="Times New Roman" w:hAnsi="Times New Roman" w:cs="Times New Roman"/>
          <w:b w:val="0"/>
          <w:sz w:val="22"/>
          <w:szCs w:val="22"/>
        </w:rPr>
        <w:t>le</w:t>
      </w:r>
      <w:r w:rsidR="009C1F20" w:rsidRPr="00957CF2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</w:t>
      </w:r>
    </w:p>
    <w:p w14:paraId="07675E5F" w14:textId="77777777" w:rsidR="003316B3" w:rsidRPr="00957CF2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239C0C66" w14:textId="77777777" w:rsidR="00957CF2" w:rsidRDefault="00957CF2" w:rsidP="001046B8">
      <w:pPr>
        <w:pStyle w:val="articlen"/>
        <w:spacing w:before="140"/>
        <w:rPr>
          <w:rFonts w:ascii="Times New Roman" w:hAnsi="Times New Roman" w:cs="Times New Roman"/>
          <w:sz w:val="22"/>
          <w:szCs w:val="22"/>
          <w:u w:val="single"/>
        </w:rPr>
      </w:pPr>
    </w:p>
    <w:p w14:paraId="34946D23" w14:textId="77777777" w:rsidR="00957CF2" w:rsidRDefault="00957CF2" w:rsidP="001046B8">
      <w:pPr>
        <w:pStyle w:val="articlen"/>
        <w:spacing w:before="140"/>
        <w:rPr>
          <w:rFonts w:ascii="Times New Roman" w:hAnsi="Times New Roman" w:cs="Times New Roman"/>
          <w:sz w:val="22"/>
          <w:szCs w:val="22"/>
          <w:u w:val="single"/>
        </w:rPr>
      </w:pPr>
    </w:p>
    <w:p w14:paraId="3D2BA784" w14:textId="51C630B0" w:rsidR="001046B8" w:rsidRPr="00957CF2" w:rsidRDefault="000723A6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957CF2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article </w:t>
      </w:r>
      <w:r w:rsidR="001046B8" w:rsidRPr="00957CF2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CA3E15" w:rsidRPr="00CA3E1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957CF2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957CF2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4EC63796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957CF2">
        <w:rPr>
          <w:rFonts w:ascii="Times New Roman" w:hAnsi="Times New Roman" w:cs="Times New Roman"/>
          <w:b w:val="0"/>
          <w:sz w:val="22"/>
          <w:szCs w:val="22"/>
          <w:highlight w:val="yellow"/>
        </w:rPr>
        <w:t>Le cas échéant La durée du stage est prolongé</w:t>
      </w:r>
      <w:r w:rsidR="009C1F20" w:rsidRPr="00957CF2">
        <w:rPr>
          <w:rFonts w:ascii="Times New Roman" w:hAnsi="Times New Roman" w:cs="Times New Roman"/>
          <w:b w:val="0"/>
          <w:sz w:val="22"/>
          <w:szCs w:val="22"/>
          <w:highlight w:val="yellow"/>
        </w:rPr>
        <w:t>e</w:t>
      </w:r>
      <w:r w:rsidRPr="00957CF2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254F5E05" w14:textId="77777777" w:rsidR="00957CF2" w:rsidRPr="00957CF2" w:rsidRDefault="00957CF2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70D6A833" w14:textId="169FEB3B" w:rsidR="001046B8" w:rsidRPr="00957CF2" w:rsidRDefault="000723A6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957CF2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957CF2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CA3E15" w:rsidRPr="00CA3E1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957CF2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957CF2">
        <w:rPr>
          <w:rFonts w:ascii="Times New Roman" w:hAnsi="Times New Roman" w:cs="Times New Roman"/>
          <w:b w:val="0"/>
          <w:sz w:val="22"/>
          <w:szCs w:val="22"/>
        </w:rPr>
        <w:t xml:space="preserve">A l’issue de la période de travail à temps partiel M./Mme </w:t>
      </w:r>
      <w:r w:rsidR="00931D9E">
        <w:rPr>
          <w:rFonts w:ascii="Times New Roman" w:hAnsi="Times New Roman" w:cs="Times New Roman"/>
          <w:b w:val="0"/>
          <w:sz w:val="22"/>
          <w:szCs w:val="22"/>
        </w:rPr>
        <w:t xml:space="preserve">……………… </w:t>
      </w:r>
      <w:r w:rsidR="001046B8" w:rsidRPr="00957CF2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231060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231060" w:rsidRPr="00231060">
        <w:rPr>
          <w:rFonts w:ascii="Times New Roman" w:hAnsi="Times New Roman" w:cs="Times New Roman"/>
          <w:b w:val="0"/>
          <w:sz w:val="22"/>
          <w:szCs w:val="22"/>
          <w:highlight w:val="yellow"/>
        </w:rPr>
        <w:t>non complet</w:t>
      </w:r>
      <w:r w:rsidR="0023106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046B8" w:rsidRPr="00957CF2">
        <w:rPr>
          <w:rFonts w:ascii="Times New Roman" w:hAnsi="Times New Roman" w:cs="Times New Roman"/>
          <w:b w:val="0"/>
          <w:sz w:val="22"/>
          <w:szCs w:val="22"/>
        </w:rPr>
        <w:t>ou à défaut dans un autre emploi conforme à son grade.</w:t>
      </w:r>
    </w:p>
    <w:p w14:paraId="75FFAA2E" w14:textId="77777777" w:rsidR="001046B8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fr-FR"/>
        </w:rPr>
      </w:pPr>
    </w:p>
    <w:p w14:paraId="6C309813" w14:textId="77777777" w:rsidR="00957CF2" w:rsidRPr="00957CF2" w:rsidRDefault="00957CF2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12"/>
          <w:lang w:eastAsia="fr-FR"/>
        </w:rPr>
      </w:pPr>
    </w:p>
    <w:p w14:paraId="1F470A5D" w14:textId="0BF5E1DE" w:rsidR="00957CF2" w:rsidRDefault="000723A6" w:rsidP="00957C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957CF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CA3E15" w:rsidRPr="00CA3E15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957CF2">
        <w:rPr>
          <w:rFonts w:ascii="Times New Roman" w:hAnsi="Times New Roman" w:cs="Times New Roman"/>
        </w:rPr>
        <w:t xml:space="preserve"> : Ampliation du présent arrêté sera transmise à M. le Receveur Municipal, M. le Président du Centre de Gestion, et notifiée à l’agent.</w:t>
      </w:r>
    </w:p>
    <w:p w14:paraId="03655633" w14:textId="77777777" w:rsidR="00957CF2" w:rsidRPr="00957CF2" w:rsidRDefault="00957CF2" w:rsidP="00957CF2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61A88FC8" w14:textId="5A2FCBFB" w:rsidR="00957CF2" w:rsidRDefault="000723A6" w:rsidP="00957C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957CF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CA3E15" w:rsidRPr="00CA3E15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957CF2">
        <w:rPr>
          <w:rFonts w:ascii="Times New Roman" w:hAnsi="Times New Roman" w:cs="Times New Roman"/>
        </w:rPr>
        <w:t xml:space="preserve"> : Le présent arrêté peut faire l’objet d’un recours pour excès de pouvoir devant le Tribunal Administratif de Limoges dans un délai de deux mois à compter de sa transmission et de sa publication.</w:t>
      </w:r>
    </w:p>
    <w:p w14:paraId="1AA0E0C6" w14:textId="77777777" w:rsidR="00957CF2" w:rsidRDefault="00957C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28DBBBBC" w14:textId="77777777" w:rsidR="00957CF2" w:rsidRDefault="00957C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10BDF0CB" w14:textId="77777777" w:rsidR="00957CF2" w:rsidRDefault="00957C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61CB58E3" w14:textId="77777777" w:rsidR="00056BF2" w:rsidRPr="00957CF2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957CF2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957CF2">
        <w:rPr>
          <w:rFonts w:ascii="Times New Roman" w:hAnsi="Times New Roman" w:cs="Times New Roman"/>
          <w:sz w:val="22"/>
          <w:szCs w:val="22"/>
        </w:rPr>
        <w:t>………</w:t>
      </w:r>
      <w:r w:rsidRPr="00957CF2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957CF2">
        <w:rPr>
          <w:rFonts w:ascii="Times New Roman" w:hAnsi="Times New Roman" w:cs="Times New Roman"/>
          <w:sz w:val="22"/>
          <w:szCs w:val="22"/>
        </w:rPr>
        <w:t>…</w:t>
      </w:r>
      <w:r w:rsidR="00EE34A9" w:rsidRPr="00957CF2">
        <w:rPr>
          <w:rFonts w:ascii="Times New Roman" w:hAnsi="Times New Roman" w:cs="Times New Roman"/>
          <w:sz w:val="22"/>
          <w:szCs w:val="22"/>
        </w:rPr>
        <w:t>……</w:t>
      </w:r>
      <w:r w:rsidRPr="00957CF2">
        <w:rPr>
          <w:rFonts w:ascii="Times New Roman" w:hAnsi="Times New Roman" w:cs="Times New Roman"/>
          <w:sz w:val="22"/>
          <w:szCs w:val="22"/>
        </w:rPr>
        <w:t>….,</w:t>
      </w:r>
    </w:p>
    <w:p w14:paraId="511DDEB2" w14:textId="77777777" w:rsidR="00056BF2" w:rsidRPr="00957CF2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957CF2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957CF2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957CF2">
        <w:rPr>
          <w:rFonts w:ascii="Times New Roman" w:hAnsi="Times New Roman" w:cs="Times New Roman"/>
          <w:sz w:val="22"/>
          <w:szCs w:val="22"/>
        </w:rPr>
        <w:t>,</w:t>
      </w:r>
    </w:p>
    <w:p w14:paraId="01F53187" w14:textId="77777777" w:rsidR="00056BF2" w:rsidRPr="00957CF2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3679B9DF" w14:textId="77777777" w:rsidR="005636CB" w:rsidRPr="00957CF2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76DC71D5" w14:textId="77777777" w:rsidR="00A5286B" w:rsidRPr="00957CF2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0207F6B6" w14:textId="77777777" w:rsidR="00056BF2" w:rsidRPr="00957CF2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57CF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957CF2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957CF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957CF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06906130" w14:textId="77777777" w:rsidR="00056BF2" w:rsidRPr="00957CF2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6BED2356" w14:textId="77777777" w:rsidR="00243559" w:rsidRPr="00957CF2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57CF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03719438" w14:textId="77777777" w:rsidR="00632958" w:rsidRPr="00957CF2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957CF2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98A5" w14:textId="77777777" w:rsidR="009E4E43" w:rsidRDefault="009E4E43" w:rsidP="00056BF2">
      <w:pPr>
        <w:spacing w:after="0" w:line="240" w:lineRule="auto"/>
      </w:pPr>
      <w:r>
        <w:separator/>
      </w:r>
    </w:p>
  </w:endnote>
  <w:endnote w:type="continuationSeparator" w:id="0">
    <w:p w14:paraId="60D4EEF2" w14:textId="77777777" w:rsidR="009E4E43" w:rsidRDefault="009E4E4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1759" w14:textId="02AF04A0" w:rsidR="00EE34A9" w:rsidRDefault="000723A6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310C" w14:textId="77777777" w:rsidR="009E4E43" w:rsidRDefault="009E4E43" w:rsidP="00056BF2">
      <w:pPr>
        <w:spacing w:after="0" w:line="240" w:lineRule="auto"/>
      </w:pPr>
      <w:r>
        <w:separator/>
      </w:r>
    </w:p>
  </w:footnote>
  <w:footnote w:type="continuationSeparator" w:id="0">
    <w:p w14:paraId="2F008CEC" w14:textId="77777777" w:rsidR="009E4E43" w:rsidRDefault="009E4E4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6B56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74942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723A6"/>
    <w:rsid w:val="000A5F91"/>
    <w:rsid w:val="000C34C8"/>
    <w:rsid w:val="000E1DA7"/>
    <w:rsid w:val="000E7A2D"/>
    <w:rsid w:val="000F175D"/>
    <w:rsid w:val="001046B8"/>
    <w:rsid w:val="00111DE4"/>
    <w:rsid w:val="00144F84"/>
    <w:rsid w:val="00183AF8"/>
    <w:rsid w:val="00183D18"/>
    <w:rsid w:val="001A1D63"/>
    <w:rsid w:val="001F5C88"/>
    <w:rsid w:val="00223681"/>
    <w:rsid w:val="00231060"/>
    <w:rsid w:val="00243559"/>
    <w:rsid w:val="00263BBA"/>
    <w:rsid w:val="002834BD"/>
    <w:rsid w:val="002A0A80"/>
    <w:rsid w:val="00305237"/>
    <w:rsid w:val="00312BD6"/>
    <w:rsid w:val="003316B3"/>
    <w:rsid w:val="003413A4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C29ED"/>
    <w:rsid w:val="004E46DA"/>
    <w:rsid w:val="00512F95"/>
    <w:rsid w:val="005636CB"/>
    <w:rsid w:val="005756E1"/>
    <w:rsid w:val="005A7D2B"/>
    <w:rsid w:val="005B2808"/>
    <w:rsid w:val="005E17FC"/>
    <w:rsid w:val="005F1BB8"/>
    <w:rsid w:val="00611C28"/>
    <w:rsid w:val="00632958"/>
    <w:rsid w:val="0063697E"/>
    <w:rsid w:val="0065323C"/>
    <w:rsid w:val="00656796"/>
    <w:rsid w:val="006B150E"/>
    <w:rsid w:val="006D4202"/>
    <w:rsid w:val="007046AB"/>
    <w:rsid w:val="00707459"/>
    <w:rsid w:val="00707A56"/>
    <w:rsid w:val="00713F8C"/>
    <w:rsid w:val="00723E24"/>
    <w:rsid w:val="00731DC8"/>
    <w:rsid w:val="00756761"/>
    <w:rsid w:val="00780C17"/>
    <w:rsid w:val="007A301D"/>
    <w:rsid w:val="007E7E9A"/>
    <w:rsid w:val="008137A0"/>
    <w:rsid w:val="00831A3C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8F6AC5"/>
    <w:rsid w:val="00904ED5"/>
    <w:rsid w:val="0092580F"/>
    <w:rsid w:val="00931D9E"/>
    <w:rsid w:val="00945352"/>
    <w:rsid w:val="009508AE"/>
    <w:rsid w:val="00957CF2"/>
    <w:rsid w:val="00991D3F"/>
    <w:rsid w:val="00992DC4"/>
    <w:rsid w:val="009C1F20"/>
    <w:rsid w:val="009E4E43"/>
    <w:rsid w:val="009E6A5E"/>
    <w:rsid w:val="00A02D2B"/>
    <w:rsid w:val="00A2405B"/>
    <w:rsid w:val="00A341A7"/>
    <w:rsid w:val="00A470B3"/>
    <w:rsid w:val="00A504B5"/>
    <w:rsid w:val="00A5286B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1F44"/>
    <w:rsid w:val="00C96588"/>
    <w:rsid w:val="00CA3E15"/>
    <w:rsid w:val="00CA4763"/>
    <w:rsid w:val="00CF5070"/>
    <w:rsid w:val="00D155E7"/>
    <w:rsid w:val="00D92A8D"/>
    <w:rsid w:val="00E02777"/>
    <w:rsid w:val="00E14433"/>
    <w:rsid w:val="00E26FCC"/>
    <w:rsid w:val="00E32D1B"/>
    <w:rsid w:val="00E50971"/>
    <w:rsid w:val="00E849C8"/>
    <w:rsid w:val="00EA13C2"/>
    <w:rsid w:val="00EA6DFE"/>
    <w:rsid w:val="00ED4A04"/>
    <w:rsid w:val="00EE34A9"/>
    <w:rsid w:val="00F373BB"/>
    <w:rsid w:val="00F40A6A"/>
    <w:rsid w:val="00F5252E"/>
    <w:rsid w:val="00F52C6A"/>
    <w:rsid w:val="00FA65DF"/>
    <w:rsid w:val="00FA6EB6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4C353D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21</cp:revision>
  <cp:lastPrinted>2019-07-22T14:13:00Z</cp:lastPrinted>
  <dcterms:created xsi:type="dcterms:W3CDTF">2019-07-16T08:02:00Z</dcterms:created>
  <dcterms:modified xsi:type="dcterms:W3CDTF">2022-06-01T07:33:00Z</dcterms:modified>
</cp:coreProperties>
</file>