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5114DC" w14:textId="77777777" w:rsidR="009342D0" w:rsidRPr="00877C55" w:rsidRDefault="009342D0" w:rsidP="000A5F91">
      <w:pPr>
        <w:pStyle w:val="intituldelarrt"/>
        <w:rPr>
          <w:rFonts w:asciiTheme="minorHAnsi" w:hAnsiTheme="minorHAnsi" w:cstheme="minorHAnsi"/>
        </w:rPr>
      </w:pPr>
    </w:p>
    <w:p w14:paraId="5C1A1B5C" w14:textId="77777777" w:rsidR="009342D0" w:rsidRPr="00877C55" w:rsidRDefault="009342D0" w:rsidP="000A5F91">
      <w:pPr>
        <w:pStyle w:val="intituldelarrt"/>
        <w:rPr>
          <w:rFonts w:asciiTheme="minorHAnsi" w:hAnsiTheme="minorHAnsi" w:cstheme="minorHAnsi"/>
        </w:rPr>
      </w:pPr>
    </w:p>
    <w:p w14:paraId="0E4D6AB4" w14:textId="548A2610" w:rsidR="000750E7" w:rsidRPr="004115D1" w:rsidRDefault="00945352" w:rsidP="00654D9E">
      <w:pPr>
        <w:pStyle w:val="intituldelarrt"/>
        <w:tabs>
          <w:tab w:val="left" w:pos="4395"/>
        </w:tabs>
        <w:rPr>
          <w:rFonts w:cstheme="minorHAnsi"/>
          <w:i/>
          <w:sz w:val="24"/>
          <w:szCs w:val="24"/>
        </w:rPr>
      </w:pPr>
      <w:r w:rsidRPr="004115D1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7229CD" wp14:editId="20BA8EC4">
                <wp:simplePos x="0" y="0"/>
                <wp:positionH relativeFrom="column">
                  <wp:posOffset>4717588</wp:posOffset>
                </wp:positionH>
                <wp:positionV relativeFrom="paragraph">
                  <wp:posOffset>-495935</wp:posOffset>
                </wp:positionV>
                <wp:extent cx="1509568" cy="284018"/>
                <wp:effectExtent l="0" t="0" r="0" b="190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568" cy="284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9072F9" w14:textId="77777777" w:rsidR="00945352" w:rsidRPr="00AC6106" w:rsidRDefault="00945352" w:rsidP="00945352">
                            <w:pPr>
                              <w:pStyle w:val="intituldelarrt"/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</w:pPr>
                            <w:r w:rsidRPr="00AC6106"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  <w:t>ARRÊTÉ</w:t>
                            </w:r>
                            <w:r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  <w:t xml:space="preserve"> N°</w:t>
                            </w:r>
                            <w:r w:rsidRPr="009909A0"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  <w:highlight w:val="yellow"/>
                              </w:rPr>
                              <w:t>…………….</w:t>
                            </w:r>
                          </w:p>
                          <w:p w14:paraId="6397B94F" w14:textId="77777777" w:rsidR="00945352" w:rsidRDefault="00945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7229C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71.45pt;margin-top:-39.05pt;width:118.85pt;height:22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" fillcolor="white [3201]" stroked="f" strokeweight=".5pt">
                <v:textbox>
                  <w:txbxContent>
                    <w:p w14:paraId="7F9072F9" w14:textId="77777777" w:rsidR="00945352" w:rsidRPr="00AC6106" w:rsidRDefault="00945352" w:rsidP="00945352">
                      <w:pPr>
                        <w:pStyle w:val="intituldelarrt"/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</w:pPr>
                      <w:r w:rsidRPr="00AC6106"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  <w:t>ARRÊTÉ</w:t>
                      </w:r>
                      <w:r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  <w:t xml:space="preserve"> N°</w:t>
                      </w:r>
                      <w:r w:rsidRPr="009909A0">
                        <w:rPr>
                          <w:rFonts w:asciiTheme="minorHAnsi" w:hAnsiTheme="minorHAnsi" w:cstheme="minorHAnsi"/>
                          <w:sz w:val="25"/>
                          <w:szCs w:val="25"/>
                          <w:highlight w:val="yellow"/>
                        </w:rPr>
                        <w:t>…………….</w:t>
                      </w:r>
                    </w:p>
                    <w:p w14:paraId="6397B94F" w14:textId="77777777" w:rsidR="00945352" w:rsidRDefault="00945352"/>
                  </w:txbxContent>
                </v:textbox>
              </v:shape>
            </w:pict>
          </mc:Fallback>
        </mc:AlternateContent>
      </w:r>
      <w:r w:rsidR="00AE182C" w:rsidRPr="004115D1">
        <w:rPr>
          <w:rFonts w:asciiTheme="minorHAnsi" w:hAnsiTheme="minorHAnsi" w:cstheme="minorHAnsi"/>
          <w:sz w:val="24"/>
          <w:szCs w:val="24"/>
        </w:rPr>
        <w:t xml:space="preserve">ARRÊTÉ </w:t>
      </w:r>
      <w:r w:rsidR="00AE182C">
        <w:rPr>
          <w:rFonts w:asciiTheme="minorHAnsi" w:hAnsiTheme="minorHAnsi" w:cstheme="minorHAnsi"/>
          <w:sz w:val="24"/>
          <w:szCs w:val="24"/>
        </w:rPr>
        <w:t xml:space="preserve">PORTANT REINTEGRATION ET PLACEMENT EN DETACHEMENT SUITE A UNE DISPONIBILITE </w:t>
      </w:r>
    </w:p>
    <w:p w14:paraId="32EC7172" w14:textId="3FAE5F2B" w:rsidR="00496F9D" w:rsidRPr="004115D1" w:rsidRDefault="000D75FD" w:rsidP="000750E7">
      <w:pPr>
        <w:pStyle w:val="VuConsidrant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4115D1">
        <w:rPr>
          <w:rFonts w:asciiTheme="minorHAnsi" w:hAnsiTheme="minorHAnsi" w:cstheme="minorHAnsi"/>
          <w:sz w:val="22"/>
          <w:szCs w:val="22"/>
        </w:rPr>
        <w:t xml:space="preserve">Le Maire </w:t>
      </w:r>
      <w:r w:rsidRPr="004115D1">
        <w:rPr>
          <w:rFonts w:asciiTheme="minorHAnsi" w:hAnsiTheme="minorHAnsi" w:cstheme="minorHAnsi"/>
          <w:i/>
          <w:iCs/>
          <w:sz w:val="22"/>
          <w:szCs w:val="22"/>
        </w:rPr>
        <w:t>(ou le Président)</w:t>
      </w:r>
      <w:r w:rsidRPr="004115D1">
        <w:rPr>
          <w:rFonts w:asciiTheme="minorHAnsi" w:hAnsiTheme="minorHAnsi" w:cstheme="minorHAnsi"/>
          <w:sz w:val="22"/>
          <w:szCs w:val="22"/>
        </w:rPr>
        <w:t xml:space="preserve"> de </w:t>
      </w:r>
      <w:r w:rsidRPr="009909A0">
        <w:rPr>
          <w:rFonts w:asciiTheme="minorHAnsi" w:hAnsiTheme="minorHAnsi" w:cstheme="minorHAnsi"/>
          <w:sz w:val="22"/>
          <w:szCs w:val="22"/>
          <w:highlight w:val="yellow"/>
        </w:rPr>
        <w:t>……</w:t>
      </w:r>
      <w:proofErr w:type="gramStart"/>
      <w:r w:rsidRPr="009909A0">
        <w:rPr>
          <w:rFonts w:asciiTheme="minorHAnsi" w:hAnsiTheme="minorHAnsi" w:cstheme="minorHAnsi"/>
          <w:sz w:val="22"/>
          <w:szCs w:val="22"/>
          <w:highlight w:val="yellow"/>
        </w:rPr>
        <w:t>…….</w:t>
      </w:r>
      <w:proofErr w:type="gramEnd"/>
      <w:r w:rsidRPr="009909A0">
        <w:rPr>
          <w:rFonts w:asciiTheme="minorHAnsi" w:hAnsiTheme="minorHAnsi" w:cstheme="minorHAnsi"/>
          <w:sz w:val="22"/>
          <w:szCs w:val="22"/>
          <w:highlight w:val="yellow"/>
        </w:rPr>
        <w:t>.……,</w:t>
      </w:r>
    </w:p>
    <w:p w14:paraId="7DF19EC2" w14:textId="01B15092" w:rsidR="009718A4" w:rsidRPr="004115D1" w:rsidRDefault="000750E7" w:rsidP="000750E7">
      <w:pPr>
        <w:spacing w:after="0"/>
        <w:jc w:val="both"/>
        <w:rPr>
          <w:rFonts w:cstheme="minorHAnsi"/>
        </w:rPr>
      </w:pPr>
      <w:r w:rsidRPr="004115D1">
        <w:rPr>
          <w:rFonts w:cstheme="minorHAnsi"/>
          <w:b/>
          <w:bCs/>
        </w:rPr>
        <w:t>VU</w:t>
      </w:r>
      <w:r w:rsidRPr="004115D1">
        <w:rPr>
          <w:rFonts w:cstheme="minorHAnsi"/>
        </w:rPr>
        <w:t xml:space="preserve"> </w:t>
      </w:r>
      <w:r w:rsidR="009718A4" w:rsidRPr="004115D1">
        <w:rPr>
          <w:rFonts w:cstheme="minorHAnsi"/>
        </w:rPr>
        <w:t xml:space="preserve">le </w:t>
      </w:r>
      <w:r w:rsidR="000D2F55">
        <w:rPr>
          <w:rFonts w:cstheme="minorHAnsi"/>
        </w:rPr>
        <w:t>C</w:t>
      </w:r>
      <w:r w:rsidR="009718A4" w:rsidRPr="004115D1">
        <w:rPr>
          <w:rFonts w:cstheme="minorHAnsi"/>
        </w:rPr>
        <w:t xml:space="preserve">ode </w:t>
      </w:r>
      <w:r w:rsidR="000D2F55">
        <w:rPr>
          <w:rFonts w:cstheme="minorHAnsi"/>
        </w:rPr>
        <w:t>G</w:t>
      </w:r>
      <w:r w:rsidR="009718A4" w:rsidRPr="004115D1">
        <w:rPr>
          <w:rFonts w:cstheme="minorHAnsi"/>
        </w:rPr>
        <w:t>énéral de la Fonction Publique</w:t>
      </w:r>
      <w:r w:rsidR="00654D9E">
        <w:rPr>
          <w:rFonts w:cstheme="minorHAnsi"/>
        </w:rPr>
        <w:t xml:space="preserve"> et notamment ses articles </w:t>
      </w:r>
      <w:r w:rsidR="009D322A">
        <w:rPr>
          <w:rFonts w:cstheme="minorHAnsi"/>
        </w:rPr>
        <w:t>L.</w:t>
      </w:r>
      <w:r w:rsidR="00AE182C">
        <w:rPr>
          <w:rFonts w:cstheme="minorHAnsi"/>
        </w:rPr>
        <w:t>513-1 à L.513-13</w:t>
      </w:r>
      <w:r w:rsidR="009718A4" w:rsidRPr="004115D1">
        <w:rPr>
          <w:rFonts w:cstheme="minorHAnsi"/>
        </w:rPr>
        <w:t>,</w:t>
      </w:r>
      <w:r w:rsidR="00AE182C">
        <w:rPr>
          <w:rFonts w:cstheme="minorHAnsi"/>
        </w:rPr>
        <w:t xml:space="preserve"> L.514-1 à L.514-8,</w:t>
      </w:r>
      <w:r w:rsidR="009718A4" w:rsidRPr="004115D1">
        <w:rPr>
          <w:rFonts w:cstheme="minorHAnsi"/>
        </w:rPr>
        <w:t xml:space="preserve"> </w:t>
      </w:r>
    </w:p>
    <w:p w14:paraId="357C74A4" w14:textId="70D8BB40" w:rsidR="002071F2" w:rsidRDefault="000750E7" w:rsidP="00AE182C">
      <w:pPr>
        <w:spacing w:after="0"/>
        <w:jc w:val="both"/>
      </w:pPr>
      <w:r w:rsidRPr="004115D1">
        <w:rPr>
          <w:rFonts w:cstheme="minorHAnsi"/>
          <w:b/>
          <w:bCs/>
        </w:rPr>
        <w:t>VU</w:t>
      </w:r>
      <w:r w:rsidRPr="004115D1">
        <w:rPr>
          <w:rFonts w:cstheme="minorHAnsi"/>
        </w:rPr>
        <w:t xml:space="preserve"> le décret n° </w:t>
      </w:r>
      <w:r w:rsidR="009D322A">
        <w:rPr>
          <w:rFonts w:cstheme="minorHAnsi"/>
        </w:rPr>
        <w:t>8</w:t>
      </w:r>
      <w:r w:rsidR="00AE182C">
        <w:rPr>
          <w:rFonts w:cstheme="minorHAnsi"/>
        </w:rPr>
        <w:t xml:space="preserve">6-68 du 13 janvier 1986 relatif aux positions de détachement, de disponibilité, de congé parental des fonctionnaires territoriaux et à l’intégration, </w:t>
      </w:r>
      <w:r w:rsidR="00550C71">
        <w:t xml:space="preserve"> </w:t>
      </w:r>
    </w:p>
    <w:p w14:paraId="6950D76D" w14:textId="7B2337A5" w:rsidR="00AE182C" w:rsidRDefault="00AE182C" w:rsidP="00AE182C">
      <w:pPr>
        <w:spacing w:after="0"/>
        <w:jc w:val="both"/>
      </w:pPr>
      <w:r w:rsidRPr="00575535">
        <w:rPr>
          <w:i/>
          <w:iCs/>
          <w:highlight w:val="yellow"/>
        </w:rPr>
        <w:t>Le cas échéant</w:t>
      </w:r>
      <w:r>
        <w:t xml:space="preserve">, </w:t>
      </w:r>
      <w:r w:rsidRPr="00575535">
        <w:rPr>
          <w:b/>
          <w:bCs/>
        </w:rPr>
        <w:t>VU</w:t>
      </w:r>
      <w:r>
        <w:t xml:space="preserve"> le décret n°91-298 du 20 mars 1991 portant dispositions statutaires applicables aux fonctionnaires territoriaux nommés dans des emplois permanents à temps non complet, </w:t>
      </w:r>
    </w:p>
    <w:p w14:paraId="474B2DB5" w14:textId="6C847A3C" w:rsidR="00AE182C" w:rsidRDefault="00AE182C" w:rsidP="00AE182C">
      <w:pPr>
        <w:spacing w:after="0"/>
        <w:jc w:val="both"/>
      </w:pPr>
      <w:r w:rsidRPr="00575535">
        <w:rPr>
          <w:b/>
          <w:bCs/>
        </w:rPr>
        <w:t>VU</w:t>
      </w:r>
      <w:r>
        <w:t xml:space="preserve"> l’arrêté n°</w:t>
      </w:r>
      <w:r w:rsidRPr="00575535">
        <w:rPr>
          <w:highlight w:val="yellow"/>
        </w:rPr>
        <w:t>…</w:t>
      </w:r>
      <w:r>
        <w:t xml:space="preserve"> en date </w:t>
      </w:r>
      <w:proofErr w:type="gramStart"/>
      <w:r>
        <w:t>du</w:t>
      </w:r>
      <w:r w:rsidRPr="00575535">
        <w:rPr>
          <w:highlight w:val="yellow"/>
        </w:rPr>
        <w:t>….</w:t>
      </w:r>
      <w:proofErr w:type="gramEnd"/>
      <w:r>
        <w:t>, fixant la dernière situation de M</w:t>
      </w:r>
      <w:r w:rsidR="00575535">
        <w:t>onsieur/Madame</w:t>
      </w:r>
      <w:r w:rsidRPr="00575535">
        <w:rPr>
          <w:highlight w:val="yellow"/>
        </w:rPr>
        <w:t>…….</w:t>
      </w:r>
      <w:r>
        <w:t xml:space="preserve">, </w:t>
      </w:r>
      <w:r w:rsidRPr="00575535">
        <w:rPr>
          <w:highlight w:val="yellow"/>
        </w:rPr>
        <w:t>….</w:t>
      </w:r>
      <w:r>
        <w:t xml:space="preserve"> (</w:t>
      </w:r>
      <w:proofErr w:type="gramStart"/>
      <w:r w:rsidRPr="00575535">
        <w:rPr>
          <w:i/>
          <w:iCs/>
        </w:rPr>
        <w:t>grade</w:t>
      </w:r>
      <w:proofErr w:type="gramEnd"/>
      <w:r w:rsidRPr="00575535">
        <w:rPr>
          <w:i/>
          <w:iCs/>
        </w:rPr>
        <w:t>,</w:t>
      </w:r>
      <w:r>
        <w:t xml:space="preserve"> au</w:t>
      </w:r>
      <w:r w:rsidRPr="00575535">
        <w:rPr>
          <w:highlight w:val="yellow"/>
        </w:rPr>
        <w:t>………</w:t>
      </w:r>
      <w:r>
        <w:t> </w:t>
      </w:r>
      <w:r w:rsidR="00575535">
        <w:t xml:space="preserve">, </w:t>
      </w:r>
      <w:r w:rsidR="00575535" w:rsidRPr="00575535">
        <w:rPr>
          <w:highlight w:val="yellow"/>
        </w:rPr>
        <w:t>……..</w:t>
      </w:r>
      <w:r>
        <w:t>(</w:t>
      </w:r>
      <w:r w:rsidRPr="00575535">
        <w:rPr>
          <w:i/>
          <w:iCs/>
        </w:rPr>
        <w:t>n° échelon</w:t>
      </w:r>
      <w:r>
        <w:t>), indice brut</w:t>
      </w:r>
      <w:r w:rsidRPr="00575535">
        <w:rPr>
          <w:highlight w:val="yellow"/>
        </w:rPr>
        <w:t>….</w:t>
      </w:r>
      <w:r>
        <w:t>, indice majoré</w:t>
      </w:r>
      <w:r w:rsidRPr="00575535">
        <w:rPr>
          <w:highlight w:val="yellow"/>
        </w:rPr>
        <w:t>…..</w:t>
      </w:r>
      <w:r>
        <w:t>, avec une ancienneté de</w:t>
      </w:r>
      <w:r w:rsidRPr="00575535">
        <w:rPr>
          <w:highlight w:val="yellow"/>
        </w:rPr>
        <w:t>……</w:t>
      </w:r>
      <w:r>
        <w:t>,</w:t>
      </w:r>
    </w:p>
    <w:p w14:paraId="040A195A" w14:textId="442C509D" w:rsidR="00AE182C" w:rsidRDefault="00AE182C" w:rsidP="00AE182C">
      <w:pPr>
        <w:spacing w:after="0"/>
        <w:jc w:val="both"/>
      </w:pPr>
      <w:r w:rsidRPr="00575535">
        <w:rPr>
          <w:b/>
          <w:bCs/>
        </w:rPr>
        <w:t>V</w:t>
      </w:r>
      <w:r w:rsidR="00575535" w:rsidRPr="00575535">
        <w:rPr>
          <w:b/>
          <w:bCs/>
        </w:rPr>
        <w:t>U</w:t>
      </w:r>
      <w:r>
        <w:t xml:space="preserve"> l’arrêté n</w:t>
      </w:r>
      <w:proofErr w:type="gramStart"/>
      <w:r>
        <w:t>°</w:t>
      </w:r>
      <w:r w:rsidRPr="00575535">
        <w:rPr>
          <w:highlight w:val="yellow"/>
        </w:rPr>
        <w:t>….</w:t>
      </w:r>
      <w:proofErr w:type="gramEnd"/>
      <w:r w:rsidRPr="00575535">
        <w:rPr>
          <w:highlight w:val="yellow"/>
        </w:rPr>
        <w:t>.</w:t>
      </w:r>
      <w:r>
        <w:t xml:space="preserve"> </w:t>
      </w:r>
      <w:proofErr w:type="gramStart"/>
      <w:r>
        <w:t>en</w:t>
      </w:r>
      <w:proofErr w:type="gramEnd"/>
      <w:r>
        <w:t xml:space="preserve"> date du </w:t>
      </w:r>
      <w:r w:rsidRPr="00575535">
        <w:rPr>
          <w:highlight w:val="yellow"/>
        </w:rPr>
        <w:t>………</w:t>
      </w:r>
      <w:r>
        <w:t xml:space="preserve"> plaçant Monsieur</w:t>
      </w:r>
      <w:r w:rsidR="00575535">
        <w:t>/</w:t>
      </w:r>
      <w:r>
        <w:t>Madame</w:t>
      </w:r>
      <w:r w:rsidRPr="00575535">
        <w:rPr>
          <w:highlight w:val="yellow"/>
        </w:rPr>
        <w:t>…….</w:t>
      </w:r>
      <w:r>
        <w:t>, en disponibilité pour</w:t>
      </w:r>
      <w:r w:rsidRPr="00575535">
        <w:rPr>
          <w:highlight w:val="yellow"/>
        </w:rPr>
        <w:t>………</w:t>
      </w:r>
      <w:r>
        <w:t xml:space="preserve"> (</w:t>
      </w:r>
      <w:r w:rsidRPr="00575535">
        <w:rPr>
          <w:i/>
          <w:iCs/>
        </w:rPr>
        <w:t>motif de la disponibilité</w:t>
      </w:r>
      <w:r>
        <w:t>) à compter du</w:t>
      </w:r>
      <w:r w:rsidRPr="00575535">
        <w:rPr>
          <w:highlight w:val="yellow"/>
        </w:rPr>
        <w:t>…..</w:t>
      </w:r>
      <w:r>
        <w:t xml:space="preserve"> (</w:t>
      </w:r>
      <w:proofErr w:type="gramStart"/>
      <w:r w:rsidRPr="00575535">
        <w:rPr>
          <w:i/>
          <w:iCs/>
        </w:rPr>
        <w:t>date</w:t>
      </w:r>
      <w:proofErr w:type="gramEnd"/>
      <w:r w:rsidRPr="00575535">
        <w:rPr>
          <w:i/>
          <w:iCs/>
        </w:rPr>
        <w:t xml:space="preserve"> d’effet</w:t>
      </w:r>
      <w:r>
        <w:t xml:space="preserve">) </w:t>
      </w:r>
      <w:r w:rsidR="0076452D">
        <w:t>jusqu’au</w:t>
      </w:r>
      <w:r w:rsidRPr="00575535">
        <w:rPr>
          <w:highlight w:val="yellow"/>
        </w:rPr>
        <w:t>…..,</w:t>
      </w:r>
    </w:p>
    <w:p w14:paraId="56BB1EC8" w14:textId="40EF7513" w:rsidR="00AE182C" w:rsidRDefault="00AE182C" w:rsidP="00AE182C">
      <w:pPr>
        <w:spacing w:after="0"/>
        <w:jc w:val="both"/>
      </w:pPr>
      <w:r w:rsidRPr="00575535">
        <w:rPr>
          <w:i/>
          <w:iCs/>
          <w:highlight w:val="yellow"/>
        </w:rPr>
        <w:t xml:space="preserve">Le cas </w:t>
      </w:r>
      <w:r w:rsidR="0076452D" w:rsidRPr="00575535">
        <w:rPr>
          <w:i/>
          <w:iCs/>
          <w:highlight w:val="yellow"/>
        </w:rPr>
        <w:t>échéant</w:t>
      </w:r>
      <w:r>
        <w:t xml:space="preserve">, </w:t>
      </w:r>
      <w:r w:rsidR="00575535" w:rsidRPr="00575535">
        <w:rPr>
          <w:b/>
          <w:bCs/>
        </w:rPr>
        <w:t>VU</w:t>
      </w:r>
      <w:r>
        <w:t xml:space="preserve"> l’arrêté ou les arrêtés n°</w:t>
      </w:r>
      <w:r w:rsidRPr="00575535">
        <w:rPr>
          <w:highlight w:val="yellow"/>
        </w:rPr>
        <w:t>….</w:t>
      </w:r>
      <w:r>
        <w:t xml:space="preserve"> </w:t>
      </w:r>
      <w:proofErr w:type="gramStart"/>
      <w:r>
        <w:t>en</w:t>
      </w:r>
      <w:proofErr w:type="gramEnd"/>
      <w:r>
        <w:t xml:space="preserve"> date du</w:t>
      </w:r>
      <w:r w:rsidRPr="00575535">
        <w:rPr>
          <w:highlight w:val="yellow"/>
        </w:rPr>
        <w:t>…</w:t>
      </w:r>
      <w:r>
        <w:t xml:space="preserve">. </w:t>
      </w:r>
      <w:proofErr w:type="gramStart"/>
      <w:r>
        <w:t>portant</w:t>
      </w:r>
      <w:proofErr w:type="gramEnd"/>
      <w:r>
        <w:t xml:space="preserve"> renouvellement de la disponibilité </w:t>
      </w:r>
      <w:r w:rsidR="0076452D">
        <w:t>de Monsieur</w:t>
      </w:r>
      <w:r w:rsidR="00575535">
        <w:t>/</w:t>
      </w:r>
      <w:r>
        <w:t>Madame</w:t>
      </w:r>
      <w:r w:rsidRPr="00575535">
        <w:rPr>
          <w:highlight w:val="yellow"/>
        </w:rPr>
        <w:t>……</w:t>
      </w:r>
      <w:r>
        <w:t xml:space="preserve">, </w:t>
      </w:r>
    </w:p>
    <w:p w14:paraId="4A053929" w14:textId="073AF2DA" w:rsidR="00AE182C" w:rsidRDefault="0076452D" w:rsidP="00AE182C">
      <w:pPr>
        <w:spacing w:after="0"/>
        <w:jc w:val="both"/>
      </w:pPr>
      <w:r w:rsidRPr="00575535">
        <w:rPr>
          <w:b/>
          <w:bCs/>
        </w:rPr>
        <w:t>V</w:t>
      </w:r>
      <w:r w:rsidR="00575535" w:rsidRPr="00575535">
        <w:rPr>
          <w:b/>
          <w:bCs/>
        </w:rPr>
        <w:t>U</w:t>
      </w:r>
      <w:r>
        <w:t xml:space="preserve"> la demande de Monsieur</w:t>
      </w:r>
      <w:r w:rsidR="00575535">
        <w:t>/</w:t>
      </w:r>
      <w:proofErr w:type="gramStart"/>
      <w:r>
        <w:t>Madame</w:t>
      </w:r>
      <w:r w:rsidRPr="00575535">
        <w:rPr>
          <w:highlight w:val="yellow"/>
        </w:rPr>
        <w:t>….</w:t>
      </w:r>
      <w:proofErr w:type="gramEnd"/>
      <w:r w:rsidRPr="00575535">
        <w:rPr>
          <w:highlight w:val="yellow"/>
        </w:rPr>
        <w:t>.</w:t>
      </w:r>
      <w:r>
        <w:t>, reçue le</w:t>
      </w:r>
      <w:r w:rsidRPr="00575535">
        <w:rPr>
          <w:highlight w:val="yellow"/>
        </w:rPr>
        <w:t>…..</w:t>
      </w:r>
      <w:r>
        <w:t xml:space="preserve">, sollicitant sa réintégration et son détachement auprès de </w:t>
      </w:r>
      <w:r w:rsidRPr="00575535">
        <w:rPr>
          <w:highlight w:val="yellow"/>
        </w:rPr>
        <w:t>….</w:t>
      </w:r>
      <w:r>
        <w:t xml:space="preserve"> </w:t>
      </w:r>
      <w:proofErr w:type="gramStart"/>
      <w:r>
        <w:t>à</w:t>
      </w:r>
      <w:proofErr w:type="gramEnd"/>
      <w:r>
        <w:t xml:space="preserve"> compter du</w:t>
      </w:r>
      <w:r w:rsidRPr="00575535">
        <w:rPr>
          <w:highlight w:val="yellow"/>
        </w:rPr>
        <w:t>….</w:t>
      </w:r>
      <w:r>
        <w:t>,</w:t>
      </w:r>
    </w:p>
    <w:p w14:paraId="6F7B95CB" w14:textId="37392CBF" w:rsidR="0076452D" w:rsidRDefault="00575535" w:rsidP="00AE182C">
      <w:pPr>
        <w:spacing w:after="0"/>
        <w:jc w:val="both"/>
      </w:pPr>
      <w:r w:rsidRPr="00575535">
        <w:rPr>
          <w:b/>
          <w:bCs/>
        </w:rPr>
        <w:t>CONSIDERANT QUE</w:t>
      </w:r>
      <w:r>
        <w:t xml:space="preserve"> </w:t>
      </w:r>
      <w:r w:rsidR="0076452D">
        <w:t xml:space="preserve">l’agent est placé en disponibilité depuis </w:t>
      </w:r>
      <w:proofErr w:type="gramStart"/>
      <w:r w:rsidR="0076452D">
        <w:t>le</w:t>
      </w:r>
      <w:r w:rsidR="0076452D" w:rsidRPr="00575535">
        <w:rPr>
          <w:highlight w:val="yellow"/>
        </w:rPr>
        <w:t>….</w:t>
      </w:r>
      <w:proofErr w:type="gramEnd"/>
      <w:r w:rsidR="0076452D" w:rsidRPr="00575535">
        <w:rPr>
          <w:highlight w:val="yellow"/>
        </w:rPr>
        <w:t>.</w:t>
      </w:r>
      <w:r w:rsidR="0076452D">
        <w:t>,</w:t>
      </w:r>
    </w:p>
    <w:p w14:paraId="640759C0" w14:textId="1DC6C09C" w:rsidR="0076452D" w:rsidRDefault="00575535" w:rsidP="00AE182C">
      <w:pPr>
        <w:spacing w:after="0"/>
        <w:jc w:val="both"/>
      </w:pPr>
      <w:r w:rsidRPr="00575535">
        <w:rPr>
          <w:b/>
          <w:bCs/>
        </w:rPr>
        <w:t>CONSIDERANT QUE</w:t>
      </w:r>
      <w:r>
        <w:t xml:space="preserve"> </w:t>
      </w:r>
      <w:r w:rsidR="0076452D">
        <w:t>l’agent au cours de sa période de disponibilité, a transmis à l’autorité territoriale l’ensemble des pièces lui permettant de bénéficier d’un droit à conservation des droits à avancement d’échelon et de grade pour une durée de….</w:t>
      </w:r>
    </w:p>
    <w:p w14:paraId="49D4B446" w14:textId="6D54D728" w:rsidR="0076452D" w:rsidRPr="00575535" w:rsidRDefault="00575535" w:rsidP="00575535">
      <w:pPr>
        <w:spacing w:after="0"/>
        <w:jc w:val="center"/>
        <w:rPr>
          <w:i/>
          <w:iCs/>
        </w:rPr>
      </w:pPr>
      <w:proofErr w:type="gramStart"/>
      <w:r w:rsidRPr="00575535">
        <w:rPr>
          <w:i/>
          <w:iCs/>
          <w:highlight w:val="yellow"/>
        </w:rPr>
        <w:t>OU</w:t>
      </w:r>
      <w:proofErr w:type="gramEnd"/>
    </w:p>
    <w:p w14:paraId="7928B452" w14:textId="0059A347" w:rsidR="0076452D" w:rsidRDefault="00575535" w:rsidP="00AE182C">
      <w:pPr>
        <w:spacing w:after="0"/>
        <w:jc w:val="both"/>
      </w:pPr>
      <w:r w:rsidRPr="00575535">
        <w:rPr>
          <w:b/>
          <w:bCs/>
        </w:rPr>
        <w:t>CONSIDERANT QUE</w:t>
      </w:r>
      <w:r>
        <w:t xml:space="preserve"> </w:t>
      </w:r>
      <w:r w:rsidR="0076452D">
        <w:t>Monsieur</w:t>
      </w:r>
      <w:r>
        <w:t>/</w:t>
      </w:r>
      <w:r w:rsidR="0076452D">
        <w:t>Madame</w:t>
      </w:r>
      <w:r w:rsidR="0076452D" w:rsidRPr="00575535">
        <w:rPr>
          <w:highlight w:val="yellow"/>
        </w:rPr>
        <w:t>…….</w:t>
      </w:r>
      <w:r w:rsidR="0076452D">
        <w:t xml:space="preserve"> </w:t>
      </w:r>
      <w:proofErr w:type="gramStart"/>
      <w:r>
        <w:t>n</w:t>
      </w:r>
      <w:r w:rsidR="0076452D">
        <w:t>’a</w:t>
      </w:r>
      <w:proofErr w:type="gramEnd"/>
      <w:r w:rsidR="0076452D">
        <w:t xml:space="preserve"> pas justifié au cours de sa période de disponibilité d’une activité professionnelle lui permettant de bénéficier d’un droit à conservation des droits à avancement d’échelon et de grade, </w:t>
      </w:r>
    </w:p>
    <w:p w14:paraId="3B55FE4A" w14:textId="10CE5EBE" w:rsidR="0076452D" w:rsidRDefault="0076452D" w:rsidP="00AE182C">
      <w:pPr>
        <w:spacing w:after="0"/>
        <w:jc w:val="both"/>
      </w:pPr>
      <w:r w:rsidRPr="00575535">
        <w:rPr>
          <w:i/>
          <w:iCs/>
          <w:highlight w:val="yellow"/>
        </w:rPr>
        <w:t>Le cas échéant,</w:t>
      </w:r>
      <w:r>
        <w:t xml:space="preserve"> </w:t>
      </w:r>
      <w:r w:rsidR="00575535" w:rsidRPr="00575535">
        <w:rPr>
          <w:b/>
          <w:bCs/>
        </w:rPr>
        <w:t>CONSIDERANT QUE</w:t>
      </w:r>
      <w:r w:rsidR="00575535">
        <w:t xml:space="preserve"> </w:t>
      </w:r>
      <w:r>
        <w:t>le fonctionnaire peut bénéficier d’un transfert de ses droits à congés accumulés sur son compte épargne temps,</w:t>
      </w:r>
    </w:p>
    <w:p w14:paraId="1A1FBC1E" w14:textId="77777777" w:rsidR="00A7627D" w:rsidRDefault="00A7627D" w:rsidP="000750E7">
      <w:pPr>
        <w:tabs>
          <w:tab w:val="left" w:pos="284"/>
          <w:tab w:val="left" w:pos="2268"/>
          <w:tab w:val="left" w:pos="2552"/>
        </w:tabs>
        <w:jc w:val="center"/>
        <w:rPr>
          <w:rFonts w:cstheme="minorHAnsi"/>
          <w:b/>
          <w:bCs/>
        </w:rPr>
      </w:pPr>
    </w:p>
    <w:p w14:paraId="78E4382C" w14:textId="029E9DFE" w:rsidR="000750E7" w:rsidRPr="004115D1" w:rsidRDefault="000750E7" w:rsidP="000750E7">
      <w:pPr>
        <w:tabs>
          <w:tab w:val="left" w:pos="284"/>
          <w:tab w:val="left" w:pos="2268"/>
          <w:tab w:val="left" w:pos="2552"/>
        </w:tabs>
        <w:jc w:val="center"/>
        <w:rPr>
          <w:rFonts w:cstheme="minorHAnsi"/>
          <w:b/>
          <w:bCs/>
          <w:sz w:val="24"/>
          <w:szCs w:val="24"/>
        </w:rPr>
      </w:pPr>
      <w:r w:rsidRPr="004115D1">
        <w:rPr>
          <w:rFonts w:cstheme="minorHAnsi"/>
          <w:b/>
          <w:bCs/>
          <w:sz w:val="24"/>
          <w:szCs w:val="24"/>
        </w:rPr>
        <w:t>ARRÊTE</w:t>
      </w:r>
    </w:p>
    <w:p w14:paraId="27271B54" w14:textId="410583FF" w:rsidR="000750E7" w:rsidRPr="004115D1" w:rsidRDefault="000750E7" w:rsidP="00A7627D">
      <w:pPr>
        <w:tabs>
          <w:tab w:val="left" w:pos="284"/>
          <w:tab w:val="left" w:pos="2268"/>
          <w:tab w:val="left" w:pos="2552"/>
        </w:tabs>
        <w:jc w:val="both"/>
        <w:rPr>
          <w:rFonts w:cstheme="minorHAnsi"/>
        </w:rPr>
      </w:pPr>
      <w:r w:rsidRPr="009E75E0">
        <w:rPr>
          <w:rFonts w:cstheme="minorHAnsi"/>
          <w:b/>
          <w:bCs/>
          <w:u w:val="single"/>
        </w:rPr>
        <w:t>Article 1 :</w:t>
      </w:r>
      <w:r w:rsidRPr="004115D1">
        <w:rPr>
          <w:rFonts w:cstheme="minorHAnsi"/>
          <w:b/>
          <w:bCs/>
        </w:rPr>
        <w:t xml:space="preserve">  </w:t>
      </w:r>
      <w:r w:rsidR="00F85155">
        <w:rPr>
          <w:rFonts w:cstheme="minorHAnsi"/>
          <w:spacing w:val="-4"/>
        </w:rPr>
        <w:t>M</w:t>
      </w:r>
      <w:r w:rsidR="0076452D">
        <w:rPr>
          <w:rFonts w:cstheme="minorHAnsi"/>
          <w:spacing w:val="-4"/>
        </w:rPr>
        <w:t>onsieur</w:t>
      </w:r>
      <w:r w:rsidR="00575535">
        <w:rPr>
          <w:rFonts w:cstheme="minorHAnsi"/>
          <w:spacing w:val="-4"/>
        </w:rPr>
        <w:t>/</w:t>
      </w:r>
      <w:r w:rsidR="0076452D">
        <w:rPr>
          <w:rFonts w:cstheme="minorHAnsi"/>
          <w:spacing w:val="-4"/>
        </w:rPr>
        <w:t xml:space="preserve">Madame </w:t>
      </w:r>
      <w:proofErr w:type="gramStart"/>
      <w:r w:rsidR="0076452D" w:rsidRPr="00575535">
        <w:rPr>
          <w:rFonts w:cstheme="minorHAnsi"/>
          <w:spacing w:val="-4"/>
          <w:highlight w:val="yellow"/>
        </w:rPr>
        <w:t>…….</w:t>
      </w:r>
      <w:proofErr w:type="gramEnd"/>
      <w:r w:rsidR="0076452D" w:rsidRPr="00575535">
        <w:rPr>
          <w:rFonts w:cstheme="minorHAnsi"/>
          <w:spacing w:val="-4"/>
          <w:highlight w:val="yellow"/>
        </w:rPr>
        <w:t>.</w:t>
      </w:r>
      <w:r w:rsidR="0076452D">
        <w:rPr>
          <w:rFonts w:cstheme="minorHAnsi"/>
          <w:spacing w:val="-4"/>
        </w:rPr>
        <w:t xml:space="preserve"> </w:t>
      </w:r>
      <w:proofErr w:type="gramStart"/>
      <w:r w:rsidR="0076452D">
        <w:rPr>
          <w:rFonts w:cstheme="minorHAnsi"/>
          <w:spacing w:val="-4"/>
        </w:rPr>
        <w:t>est</w:t>
      </w:r>
      <w:proofErr w:type="gramEnd"/>
      <w:r w:rsidR="0076452D">
        <w:rPr>
          <w:rFonts w:cstheme="minorHAnsi"/>
          <w:spacing w:val="-4"/>
        </w:rPr>
        <w:t xml:space="preserve"> réintégré(e), à compter du</w:t>
      </w:r>
      <w:r w:rsidR="0076452D" w:rsidRPr="00575535">
        <w:rPr>
          <w:rFonts w:cstheme="minorHAnsi"/>
          <w:spacing w:val="-4"/>
          <w:highlight w:val="yellow"/>
        </w:rPr>
        <w:t>…..</w:t>
      </w:r>
    </w:p>
    <w:p w14:paraId="71F74DE5" w14:textId="5B33C19B" w:rsidR="00283BBE" w:rsidRDefault="00E82CBC" w:rsidP="00E82CBC">
      <w:pPr>
        <w:autoSpaceDE w:val="0"/>
        <w:autoSpaceDN w:val="0"/>
        <w:spacing w:after="0" w:line="240" w:lineRule="auto"/>
        <w:jc w:val="both"/>
        <w:rPr>
          <w:rFonts w:eastAsiaTheme="minorEastAsia" w:cstheme="minorHAnsi"/>
          <w:lang w:eastAsia="fr-FR"/>
        </w:rPr>
      </w:pPr>
      <w:bookmarkStart w:id="0" w:name="_Hlk13727693"/>
      <w:r w:rsidRPr="009E75E0">
        <w:rPr>
          <w:rFonts w:eastAsiaTheme="minorEastAsia" w:cstheme="minorHAnsi"/>
          <w:b/>
          <w:bCs/>
          <w:u w:val="single"/>
          <w:lang w:eastAsia="fr-FR"/>
        </w:rPr>
        <w:t xml:space="preserve">Article </w:t>
      </w:r>
      <w:r w:rsidR="00A7627D">
        <w:rPr>
          <w:rFonts w:eastAsiaTheme="minorEastAsia" w:cstheme="minorHAnsi"/>
          <w:b/>
          <w:bCs/>
          <w:u w:val="single"/>
          <w:lang w:eastAsia="fr-FR"/>
        </w:rPr>
        <w:t>2</w:t>
      </w:r>
      <w:r w:rsidRPr="004115D1">
        <w:rPr>
          <w:rFonts w:eastAsiaTheme="minorEastAsia" w:cstheme="minorHAnsi"/>
          <w:b/>
          <w:bCs/>
          <w:lang w:eastAsia="fr-FR"/>
        </w:rPr>
        <w:t xml:space="preserve"> </w:t>
      </w:r>
      <w:bookmarkEnd w:id="0"/>
      <w:r w:rsidRPr="004115D1">
        <w:rPr>
          <w:rFonts w:eastAsiaTheme="minorEastAsia" w:cstheme="minorHAnsi"/>
          <w:lang w:eastAsia="fr-FR"/>
        </w:rPr>
        <w:t xml:space="preserve">: </w:t>
      </w:r>
      <w:r w:rsidR="0076452D">
        <w:rPr>
          <w:rFonts w:eastAsiaTheme="minorEastAsia" w:cstheme="minorHAnsi"/>
          <w:lang w:eastAsia="fr-FR"/>
        </w:rPr>
        <w:t>Monsieur</w:t>
      </w:r>
      <w:r w:rsidR="00575535">
        <w:rPr>
          <w:rFonts w:eastAsiaTheme="minorEastAsia" w:cstheme="minorHAnsi"/>
          <w:lang w:eastAsia="fr-FR"/>
        </w:rPr>
        <w:t>/</w:t>
      </w:r>
      <w:proofErr w:type="gramStart"/>
      <w:r w:rsidR="0076452D">
        <w:rPr>
          <w:rFonts w:eastAsiaTheme="minorEastAsia" w:cstheme="minorHAnsi"/>
          <w:lang w:eastAsia="fr-FR"/>
        </w:rPr>
        <w:t>Madame</w:t>
      </w:r>
      <w:r w:rsidR="0076452D" w:rsidRPr="00575535">
        <w:rPr>
          <w:rFonts w:eastAsiaTheme="minorEastAsia" w:cstheme="minorHAnsi"/>
          <w:highlight w:val="yellow"/>
          <w:lang w:eastAsia="fr-FR"/>
        </w:rPr>
        <w:t>….</w:t>
      </w:r>
      <w:proofErr w:type="gramEnd"/>
      <w:r w:rsidR="0076452D">
        <w:rPr>
          <w:rFonts w:eastAsiaTheme="minorEastAsia" w:cstheme="minorHAnsi"/>
          <w:lang w:eastAsia="fr-FR"/>
        </w:rPr>
        <w:t xml:space="preserve">. </w:t>
      </w:r>
      <w:proofErr w:type="gramStart"/>
      <w:r w:rsidR="0076452D">
        <w:rPr>
          <w:rFonts w:eastAsiaTheme="minorEastAsia" w:cstheme="minorHAnsi"/>
          <w:lang w:eastAsia="fr-FR"/>
        </w:rPr>
        <w:t>est</w:t>
      </w:r>
      <w:proofErr w:type="gramEnd"/>
      <w:r w:rsidR="0076452D">
        <w:rPr>
          <w:rFonts w:eastAsiaTheme="minorEastAsia" w:cstheme="minorHAnsi"/>
          <w:lang w:eastAsia="fr-FR"/>
        </w:rPr>
        <w:t xml:space="preserve"> classé(e) dans les conditions suivantes : </w:t>
      </w:r>
    </w:p>
    <w:p w14:paraId="432B7D8E" w14:textId="77777777" w:rsidR="0076452D" w:rsidRDefault="0076452D" w:rsidP="00E82CBC">
      <w:pPr>
        <w:autoSpaceDE w:val="0"/>
        <w:autoSpaceDN w:val="0"/>
        <w:spacing w:after="0" w:line="240" w:lineRule="auto"/>
        <w:jc w:val="both"/>
        <w:rPr>
          <w:rFonts w:eastAsiaTheme="minorEastAsia" w:cstheme="minorHAnsi"/>
          <w:lang w:eastAsia="fr-FR"/>
        </w:rPr>
      </w:pPr>
    </w:p>
    <w:p w14:paraId="22FCA797" w14:textId="2203A602" w:rsidR="0076452D" w:rsidRDefault="0076452D" w:rsidP="0076452D">
      <w:pPr>
        <w:pStyle w:val="Paragraphedeliste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eastAsiaTheme="minorEastAsia" w:cstheme="minorHAnsi"/>
          <w:lang w:eastAsia="fr-FR"/>
        </w:rPr>
      </w:pPr>
      <w:r>
        <w:rPr>
          <w:rFonts w:eastAsiaTheme="minorEastAsia" w:cstheme="minorHAnsi"/>
          <w:lang w:eastAsia="fr-FR"/>
        </w:rPr>
        <w:t>Cade d’emploi</w:t>
      </w:r>
      <w:proofErr w:type="gramStart"/>
      <w:r>
        <w:rPr>
          <w:rFonts w:eastAsiaTheme="minorEastAsia" w:cstheme="minorHAnsi"/>
          <w:lang w:eastAsia="fr-FR"/>
        </w:rPr>
        <w:t> :</w:t>
      </w:r>
      <w:r w:rsidR="00575535" w:rsidRPr="00575535">
        <w:rPr>
          <w:rFonts w:eastAsiaTheme="minorEastAsia" w:cstheme="minorHAnsi"/>
          <w:highlight w:val="yellow"/>
          <w:lang w:eastAsia="fr-FR"/>
        </w:rPr>
        <w:t>…</w:t>
      </w:r>
      <w:proofErr w:type="gramEnd"/>
      <w:r w:rsidR="00575535" w:rsidRPr="00575535">
        <w:rPr>
          <w:rFonts w:eastAsiaTheme="minorEastAsia" w:cstheme="minorHAnsi"/>
          <w:highlight w:val="yellow"/>
          <w:lang w:eastAsia="fr-FR"/>
        </w:rPr>
        <w:t>………</w:t>
      </w:r>
    </w:p>
    <w:p w14:paraId="06D21D01" w14:textId="51218C4E" w:rsidR="0076452D" w:rsidRDefault="0076452D" w:rsidP="0076452D">
      <w:pPr>
        <w:pStyle w:val="Paragraphedeliste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eastAsiaTheme="minorEastAsia" w:cstheme="minorHAnsi"/>
          <w:lang w:eastAsia="fr-FR"/>
        </w:rPr>
      </w:pPr>
      <w:r>
        <w:rPr>
          <w:rFonts w:eastAsiaTheme="minorEastAsia" w:cstheme="minorHAnsi"/>
          <w:lang w:eastAsia="fr-FR"/>
        </w:rPr>
        <w:t>Grade</w:t>
      </w:r>
      <w:proofErr w:type="gramStart"/>
      <w:r>
        <w:rPr>
          <w:rFonts w:eastAsiaTheme="minorEastAsia" w:cstheme="minorHAnsi"/>
          <w:lang w:eastAsia="fr-FR"/>
        </w:rPr>
        <w:t> :</w:t>
      </w:r>
      <w:r w:rsidR="00575535" w:rsidRPr="00575535">
        <w:rPr>
          <w:rFonts w:eastAsiaTheme="minorEastAsia" w:cstheme="minorHAnsi"/>
          <w:highlight w:val="yellow"/>
          <w:lang w:eastAsia="fr-FR"/>
        </w:rPr>
        <w:t>…</w:t>
      </w:r>
      <w:proofErr w:type="gramEnd"/>
      <w:r w:rsidR="00575535" w:rsidRPr="00575535">
        <w:rPr>
          <w:rFonts w:eastAsiaTheme="minorEastAsia" w:cstheme="minorHAnsi"/>
          <w:highlight w:val="yellow"/>
          <w:lang w:eastAsia="fr-FR"/>
        </w:rPr>
        <w:t>…….</w:t>
      </w:r>
    </w:p>
    <w:p w14:paraId="3ED2C0A7" w14:textId="20ECD4F1" w:rsidR="0076452D" w:rsidRDefault="0076452D" w:rsidP="0076452D">
      <w:pPr>
        <w:pStyle w:val="Paragraphedeliste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eastAsiaTheme="minorEastAsia" w:cstheme="minorHAnsi"/>
          <w:lang w:eastAsia="fr-FR"/>
        </w:rPr>
      </w:pPr>
      <w:r>
        <w:rPr>
          <w:rFonts w:eastAsiaTheme="minorEastAsia" w:cstheme="minorHAnsi"/>
          <w:lang w:eastAsia="fr-FR"/>
        </w:rPr>
        <w:t xml:space="preserve">Echelon : </w:t>
      </w:r>
      <w:r w:rsidR="00575535" w:rsidRPr="00575535">
        <w:rPr>
          <w:rFonts w:eastAsiaTheme="minorEastAsia" w:cstheme="minorHAnsi"/>
          <w:highlight w:val="yellow"/>
          <w:lang w:eastAsia="fr-FR"/>
        </w:rPr>
        <w:t>………….</w:t>
      </w:r>
    </w:p>
    <w:p w14:paraId="13C28C0E" w14:textId="621B179F" w:rsidR="0076452D" w:rsidRDefault="0076452D" w:rsidP="0076452D">
      <w:pPr>
        <w:pStyle w:val="Paragraphedeliste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eastAsiaTheme="minorEastAsia" w:cstheme="minorHAnsi"/>
          <w:lang w:eastAsia="fr-FR"/>
        </w:rPr>
      </w:pPr>
      <w:r>
        <w:rPr>
          <w:rFonts w:eastAsiaTheme="minorEastAsia" w:cstheme="minorHAnsi"/>
          <w:lang w:eastAsia="fr-FR"/>
        </w:rPr>
        <w:t>Indice brut</w:t>
      </w:r>
      <w:proofErr w:type="gramStart"/>
      <w:r>
        <w:rPr>
          <w:rFonts w:eastAsiaTheme="minorEastAsia" w:cstheme="minorHAnsi"/>
          <w:lang w:eastAsia="fr-FR"/>
        </w:rPr>
        <w:t> :</w:t>
      </w:r>
      <w:r w:rsidRPr="00575535">
        <w:rPr>
          <w:rFonts w:eastAsiaTheme="minorEastAsia" w:cstheme="minorHAnsi"/>
          <w:highlight w:val="yellow"/>
          <w:lang w:eastAsia="fr-FR"/>
        </w:rPr>
        <w:t>…</w:t>
      </w:r>
      <w:proofErr w:type="gramEnd"/>
      <w:r w:rsidRPr="00575535">
        <w:rPr>
          <w:rFonts w:eastAsiaTheme="minorEastAsia" w:cstheme="minorHAnsi"/>
          <w:highlight w:val="yellow"/>
          <w:lang w:eastAsia="fr-FR"/>
        </w:rPr>
        <w:t>…</w:t>
      </w:r>
      <w:r>
        <w:rPr>
          <w:rFonts w:eastAsiaTheme="minorEastAsia" w:cstheme="minorHAnsi"/>
          <w:lang w:eastAsia="fr-FR"/>
        </w:rPr>
        <w:t xml:space="preserve"> Indice Majoré</w:t>
      </w:r>
      <w:r w:rsidRPr="00575535">
        <w:rPr>
          <w:rFonts w:eastAsiaTheme="minorEastAsia" w:cstheme="minorHAnsi"/>
          <w:highlight w:val="yellow"/>
          <w:lang w:eastAsia="fr-FR"/>
        </w:rPr>
        <w:t>….</w:t>
      </w:r>
    </w:p>
    <w:p w14:paraId="1DE299E4" w14:textId="38B1D5ED" w:rsidR="0076452D" w:rsidRDefault="0076452D" w:rsidP="0076452D">
      <w:pPr>
        <w:pStyle w:val="Paragraphedeliste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eastAsiaTheme="minorEastAsia" w:cstheme="minorHAnsi"/>
          <w:lang w:eastAsia="fr-FR"/>
        </w:rPr>
      </w:pPr>
      <w:r>
        <w:rPr>
          <w:rFonts w:eastAsiaTheme="minorEastAsia" w:cstheme="minorHAnsi"/>
          <w:lang w:eastAsia="fr-FR"/>
        </w:rPr>
        <w:t>Quotité</w:t>
      </w:r>
      <w:proofErr w:type="gramStart"/>
      <w:r>
        <w:rPr>
          <w:rFonts w:eastAsiaTheme="minorEastAsia" w:cstheme="minorHAnsi"/>
          <w:lang w:eastAsia="fr-FR"/>
        </w:rPr>
        <w:t xml:space="preserve"> : </w:t>
      </w:r>
      <w:r w:rsidRPr="00575535">
        <w:rPr>
          <w:rFonts w:eastAsiaTheme="minorEastAsia" w:cstheme="minorHAnsi"/>
          <w:highlight w:val="yellow"/>
          <w:lang w:eastAsia="fr-FR"/>
        </w:rPr>
        <w:t>….</w:t>
      </w:r>
      <w:proofErr w:type="gramEnd"/>
      <w:r w:rsidRPr="00575535">
        <w:rPr>
          <w:rFonts w:eastAsiaTheme="minorEastAsia" w:cstheme="minorHAnsi"/>
          <w:highlight w:val="yellow"/>
          <w:lang w:eastAsia="fr-FR"/>
        </w:rPr>
        <w:t>.</w:t>
      </w:r>
      <w:r>
        <w:rPr>
          <w:rFonts w:eastAsiaTheme="minorEastAsia" w:cstheme="minorHAnsi"/>
          <w:lang w:eastAsia="fr-FR"/>
        </w:rPr>
        <w:t xml:space="preserve"> </w:t>
      </w:r>
      <w:r w:rsidR="00575535">
        <w:rPr>
          <w:rFonts w:eastAsiaTheme="minorEastAsia" w:cstheme="minorHAnsi"/>
          <w:lang w:eastAsia="fr-FR"/>
        </w:rPr>
        <w:t>(</w:t>
      </w:r>
      <w:proofErr w:type="gramStart"/>
      <w:r w:rsidRPr="00575535">
        <w:rPr>
          <w:rFonts w:eastAsiaTheme="minorEastAsia" w:cstheme="minorHAnsi"/>
          <w:i/>
          <w:iCs/>
          <w:lang w:eastAsia="fr-FR"/>
        </w:rPr>
        <w:t>temps</w:t>
      </w:r>
      <w:proofErr w:type="gramEnd"/>
      <w:r w:rsidRPr="00575535">
        <w:rPr>
          <w:rFonts w:eastAsiaTheme="minorEastAsia" w:cstheme="minorHAnsi"/>
          <w:i/>
          <w:iCs/>
          <w:lang w:eastAsia="fr-FR"/>
        </w:rPr>
        <w:t xml:space="preserve"> complet ou temps non complet</w:t>
      </w:r>
      <w:r>
        <w:rPr>
          <w:rFonts w:eastAsiaTheme="minorEastAsia" w:cstheme="minorHAnsi"/>
          <w:lang w:eastAsia="fr-FR"/>
        </w:rPr>
        <w:t>)</w:t>
      </w:r>
    </w:p>
    <w:p w14:paraId="67297218" w14:textId="10F8BFF3" w:rsidR="0076452D" w:rsidRPr="0076452D" w:rsidRDefault="0076452D" w:rsidP="0076452D">
      <w:pPr>
        <w:pStyle w:val="Paragraphedeliste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eastAsiaTheme="minorEastAsia" w:cstheme="minorHAnsi"/>
          <w:lang w:eastAsia="fr-FR"/>
        </w:rPr>
      </w:pPr>
      <w:r>
        <w:rPr>
          <w:rFonts w:eastAsiaTheme="minorEastAsia" w:cstheme="minorHAnsi"/>
          <w:lang w:eastAsia="fr-FR"/>
        </w:rPr>
        <w:t xml:space="preserve">Avec une </w:t>
      </w:r>
      <w:r w:rsidR="007B4EEE">
        <w:rPr>
          <w:rFonts w:eastAsiaTheme="minorEastAsia" w:cstheme="minorHAnsi"/>
          <w:lang w:eastAsia="fr-FR"/>
        </w:rPr>
        <w:t>ancienneté</w:t>
      </w:r>
      <w:r>
        <w:rPr>
          <w:rFonts w:eastAsiaTheme="minorEastAsia" w:cstheme="minorHAnsi"/>
          <w:lang w:eastAsia="fr-FR"/>
        </w:rPr>
        <w:t xml:space="preserve"> de</w:t>
      </w:r>
      <w:r w:rsidRPr="00575535">
        <w:rPr>
          <w:rFonts w:eastAsiaTheme="minorEastAsia" w:cstheme="minorHAnsi"/>
          <w:highlight w:val="yellow"/>
          <w:lang w:eastAsia="fr-FR"/>
        </w:rPr>
        <w:t>….</w:t>
      </w:r>
      <w:r>
        <w:rPr>
          <w:rFonts w:eastAsiaTheme="minorEastAsia" w:cstheme="minorHAnsi"/>
          <w:lang w:eastAsia="fr-FR"/>
        </w:rPr>
        <w:t xml:space="preserve"> </w:t>
      </w:r>
    </w:p>
    <w:p w14:paraId="5005C826" w14:textId="77777777" w:rsidR="00283BBE" w:rsidRDefault="00283BBE" w:rsidP="00E82CBC">
      <w:pPr>
        <w:autoSpaceDE w:val="0"/>
        <w:autoSpaceDN w:val="0"/>
        <w:spacing w:after="0" w:line="240" w:lineRule="auto"/>
        <w:jc w:val="both"/>
        <w:rPr>
          <w:rFonts w:eastAsiaTheme="minorEastAsia" w:cstheme="minorHAnsi"/>
          <w:lang w:eastAsia="fr-FR"/>
        </w:rPr>
      </w:pPr>
    </w:p>
    <w:p w14:paraId="0673478D" w14:textId="76C654F2" w:rsidR="00283BBE" w:rsidRDefault="00283BBE" w:rsidP="00E82CBC">
      <w:pPr>
        <w:autoSpaceDE w:val="0"/>
        <w:autoSpaceDN w:val="0"/>
        <w:spacing w:after="0" w:line="240" w:lineRule="auto"/>
        <w:jc w:val="both"/>
        <w:rPr>
          <w:rFonts w:eastAsiaTheme="minorEastAsia" w:cstheme="minorHAnsi"/>
          <w:lang w:eastAsia="fr-FR"/>
        </w:rPr>
      </w:pPr>
      <w:r w:rsidRPr="00FD1423">
        <w:rPr>
          <w:rFonts w:eastAsiaTheme="minorEastAsia" w:cstheme="minorHAnsi"/>
          <w:b/>
          <w:bCs/>
          <w:u w:val="single"/>
          <w:lang w:eastAsia="fr-FR"/>
        </w:rPr>
        <w:t xml:space="preserve">Article </w:t>
      </w:r>
      <w:r w:rsidR="00A7627D">
        <w:rPr>
          <w:rFonts w:eastAsiaTheme="minorEastAsia" w:cstheme="minorHAnsi"/>
          <w:b/>
          <w:bCs/>
          <w:u w:val="single"/>
          <w:lang w:eastAsia="fr-FR"/>
        </w:rPr>
        <w:t>3</w:t>
      </w:r>
      <w:r>
        <w:rPr>
          <w:rFonts w:eastAsiaTheme="minorEastAsia" w:cstheme="minorHAnsi"/>
          <w:lang w:eastAsia="fr-FR"/>
        </w:rPr>
        <w:t xml:space="preserve"> : </w:t>
      </w:r>
      <w:r w:rsidR="007B4EEE">
        <w:rPr>
          <w:rFonts w:eastAsiaTheme="minorEastAsia" w:cstheme="minorHAnsi"/>
          <w:lang w:eastAsia="fr-FR"/>
        </w:rPr>
        <w:t>Monsieur</w:t>
      </w:r>
      <w:r w:rsidR="00575535">
        <w:rPr>
          <w:rFonts w:eastAsiaTheme="minorEastAsia" w:cstheme="minorHAnsi"/>
          <w:lang w:eastAsia="fr-FR"/>
        </w:rPr>
        <w:t>/</w:t>
      </w:r>
      <w:r w:rsidR="007B4EEE">
        <w:rPr>
          <w:rFonts w:eastAsiaTheme="minorEastAsia" w:cstheme="minorHAnsi"/>
          <w:lang w:eastAsia="fr-FR"/>
        </w:rPr>
        <w:t>Madame</w:t>
      </w:r>
      <w:r w:rsidR="007B4EEE" w:rsidRPr="00575535">
        <w:rPr>
          <w:rFonts w:eastAsiaTheme="minorEastAsia" w:cstheme="minorHAnsi"/>
          <w:highlight w:val="yellow"/>
          <w:lang w:eastAsia="fr-FR"/>
        </w:rPr>
        <w:t>…….</w:t>
      </w:r>
      <w:r w:rsidR="007B4EEE">
        <w:rPr>
          <w:rFonts w:eastAsiaTheme="minorEastAsia" w:cstheme="minorHAnsi"/>
          <w:lang w:eastAsia="fr-FR"/>
        </w:rPr>
        <w:t xml:space="preserve"> </w:t>
      </w:r>
      <w:proofErr w:type="gramStart"/>
      <w:r w:rsidR="00575535">
        <w:rPr>
          <w:rFonts w:eastAsiaTheme="minorEastAsia" w:cstheme="minorHAnsi"/>
          <w:lang w:eastAsia="fr-FR"/>
        </w:rPr>
        <w:t>e</w:t>
      </w:r>
      <w:r w:rsidR="007B4EEE">
        <w:rPr>
          <w:rFonts w:eastAsiaTheme="minorEastAsia" w:cstheme="minorHAnsi"/>
          <w:lang w:eastAsia="fr-FR"/>
        </w:rPr>
        <w:t>st</w:t>
      </w:r>
      <w:proofErr w:type="gramEnd"/>
      <w:r w:rsidR="007B4EEE">
        <w:rPr>
          <w:rFonts w:eastAsiaTheme="minorEastAsia" w:cstheme="minorHAnsi"/>
          <w:lang w:eastAsia="fr-FR"/>
        </w:rPr>
        <w:t xml:space="preserve"> placé(e) en position de détachement auprès de</w:t>
      </w:r>
      <w:r w:rsidR="007B4EEE" w:rsidRPr="00575535">
        <w:rPr>
          <w:rFonts w:eastAsiaTheme="minorEastAsia" w:cstheme="minorHAnsi"/>
          <w:highlight w:val="yellow"/>
          <w:lang w:eastAsia="fr-FR"/>
        </w:rPr>
        <w:t>…..</w:t>
      </w:r>
      <w:r w:rsidR="007B4EEE">
        <w:rPr>
          <w:rFonts w:eastAsiaTheme="minorEastAsia" w:cstheme="minorHAnsi"/>
          <w:lang w:eastAsia="fr-FR"/>
        </w:rPr>
        <w:t xml:space="preserve"> pour une durée de </w:t>
      </w:r>
      <w:r w:rsidR="007B4EEE" w:rsidRPr="00575535">
        <w:rPr>
          <w:rFonts w:eastAsiaTheme="minorEastAsia" w:cstheme="minorHAnsi"/>
          <w:highlight w:val="yellow"/>
          <w:lang w:eastAsia="fr-FR"/>
        </w:rPr>
        <w:t>….,</w:t>
      </w:r>
      <w:r w:rsidR="007B4EEE">
        <w:rPr>
          <w:rFonts w:eastAsiaTheme="minorEastAsia" w:cstheme="minorHAnsi"/>
          <w:lang w:eastAsia="fr-FR"/>
        </w:rPr>
        <w:t xml:space="preserve"> à compter du</w:t>
      </w:r>
      <w:r w:rsidR="007B4EEE" w:rsidRPr="00575535">
        <w:rPr>
          <w:rFonts w:eastAsiaTheme="minorEastAsia" w:cstheme="minorHAnsi"/>
          <w:highlight w:val="yellow"/>
          <w:lang w:eastAsia="fr-FR"/>
        </w:rPr>
        <w:t>…..</w:t>
      </w:r>
    </w:p>
    <w:p w14:paraId="7F0F9D9E" w14:textId="77777777" w:rsidR="007B4EEE" w:rsidRDefault="007B4EEE" w:rsidP="00E82CBC">
      <w:pPr>
        <w:autoSpaceDE w:val="0"/>
        <w:autoSpaceDN w:val="0"/>
        <w:spacing w:after="0" w:line="240" w:lineRule="auto"/>
        <w:jc w:val="both"/>
        <w:rPr>
          <w:rFonts w:eastAsiaTheme="minorEastAsia" w:cstheme="minorHAnsi"/>
          <w:lang w:eastAsia="fr-FR"/>
        </w:rPr>
      </w:pPr>
    </w:p>
    <w:p w14:paraId="2656ABB8" w14:textId="4E389961" w:rsidR="00283BBE" w:rsidRDefault="00283BBE" w:rsidP="007B4EEE">
      <w:pPr>
        <w:autoSpaceDE w:val="0"/>
        <w:autoSpaceDN w:val="0"/>
        <w:spacing w:after="0" w:line="240" w:lineRule="auto"/>
        <w:jc w:val="both"/>
        <w:rPr>
          <w:rFonts w:eastAsiaTheme="minorEastAsia" w:cstheme="minorHAnsi"/>
          <w:lang w:eastAsia="fr-FR"/>
        </w:rPr>
      </w:pPr>
      <w:r w:rsidRPr="00FD1423">
        <w:rPr>
          <w:rFonts w:eastAsiaTheme="minorEastAsia" w:cstheme="minorHAnsi"/>
          <w:b/>
          <w:bCs/>
          <w:u w:val="single"/>
          <w:lang w:eastAsia="fr-FR"/>
        </w:rPr>
        <w:t xml:space="preserve">Article </w:t>
      </w:r>
      <w:r w:rsidR="00A7627D">
        <w:rPr>
          <w:rFonts w:eastAsiaTheme="minorEastAsia" w:cstheme="minorHAnsi"/>
          <w:b/>
          <w:bCs/>
          <w:u w:val="single"/>
          <w:lang w:eastAsia="fr-FR"/>
        </w:rPr>
        <w:t>4</w:t>
      </w:r>
      <w:r w:rsidRPr="00FD1423">
        <w:rPr>
          <w:rFonts w:eastAsiaTheme="minorEastAsia" w:cstheme="minorHAnsi"/>
          <w:b/>
          <w:bCs/>
          <w:u w:val="single"/>
          <w:lang w:eastAsia="fr-FR"/>
        </w:rPr>
        <w:t> :</w:t>
      </w:r>
      <w:r>
        <w:rPr>
          <w:rFonts w:eastAsiaTheme="minorEastAsia" w:cstheme="minorHAnsi"/>
          <w:lang w:eastAsia="fr-FR"/>
        </w:rPr>
        <w:t xml:space="preserve"> </w:t>
      </w:r>
      <w:r w:rsidR="007B4EEE">
        <w:rPr>
          <w:rFonts w:eastAsiaTheme="minorEastAsia" w:cstheme="minorHAnsi"/>
          <w:lang w:eastAsia="fr-FR"/>
        </w:rPr>
        <w:t>Pendant la durée de son détachement, Monsieur</w:t>
      </w:r>
      <w:r w:rsidR="00575535">
        <w:rPr>
          <w:rFonts w:eastAsiaTheme="minorEastAsia" w:cstheme="minorHAnsi"/>
          <w:lang w:eastAsia="fr-FR"/>
        </w:rPr>
        <w:t>/</w:t>
      </w:r>
      <w:proofErr w:type="gramStart"/>
      <w:r w:rsidR="007B4EEE">
        <w:rPr>
          <w:rFonts w:eastAsiaTheme="minorEastAsia" w:cstheme="minorHAnsi"/>
          <w:lang w:eastAsia="fr-FR"/>
        </w:rPr>
        <w:t>Madame</w:t>
      </w:r>
      <w:r w:rsidR="007B4EEE" w:rsidRPr="00575535">
        <w:rPr>
          <w:rFonts w:eastAsiaTheme="minorEastAsia" w:cstheme="minorHAnsi"/>
          <w:highlight w:val="yellow"/>
          <w:lang w:eastAsia="fr-FR"/>
        </w:rPr>
        <w:t>….</w:t>
      </w:r>
      <w:proofErr w:type="gramEnd"/>
      <w:r w:rsidR="007B4EEE" w:rsidRPr="00575535">
        <w:rPr>
          <w:rFonts w:eastAsiaTheme="minorEastAsia" w:cstheme="minorHAnsi"/>
          <w:highlight w:val="yellow"/>
          <w:lang w:eastAsia="fr-FR"/>
        </w:rPr>
        <w:t>.</w:t>
      </w:r>
      <w:r w:rsidR="007B4EEE">
        <w:rPr>
          <w:rFonts w:eastAsiaTheme="minorEastAsia" w:cstheme="minorHAnsi"/>
          <w:lang w:eastAsia="fr-FR"/>
        </w:rPr>
        <w:t xml:space="preserve"> </w:t>
      </w:r>
      <w:proofErr w:type="gramStart"/>
      <w:r w:rsidR="007B4EEE">
        <w:rPr>
          <w:rFonts w:eastAsiaTheme="minorEastAsia" w:cstheme="minorHAnsi"/>
          <w:lang w:eastAsia="fr-FR"/>
        </w:rPr>
        <w:t>conserve</w:t>
      </w:r>
      <w:proofErr w:type="gramEnd"/>
      <w:r w:rsidR="007B4EEE">
        <w:rPr>
          <w:rFonts w:eastAsiaTheme="minorEastAsia" w:cstheme="minorHAnsi"/>
          <w:lang w:eastAsia="fr-FR"/>
        </w:rPr>
        <w:t xml:space="preserve"> ses droits à l’avancement et à la retraite dans son cadre d’emploi d’origine. Cet avancement est sans influence sur sa situation individuelle dans l’emploi de détachement.</w:t>
      </w:r>
    </w:p>
    <w:p w14:paraId="06538A9B" w14:textId="77777777" w:rsidR="00CF2DED" w:rsidRDefault="00CF2DED" w:rsidP="00E82CBC">
      <w:pPr>
        <w:autoSpaceDE w:val="0"/>
        <w:autoSpaceDN w:val="0"/>
        <w:spacing w:after="0" w:line="240" w:lineRule="auto"/>
        <w:jc w:val="both"/>
        <w:rPr>
          <w:rFonts w:eastAsiaTheme="minorEastAsia" w:cstheme="minorHAnsi"/>
          <w:lang w:eastAsia="fr-FR"/>
        </w:rPr>
      </w:pPr>
    </w:p>
    <w:p w14:paraId="13CBB330" w14:textId="08CE8985" w:rsidR="007B4EEE" w:rsidRDefault="00CF2DED" w:rsidP="00E82CBC">
      <w:pPr>
        <w:autoSpaceDE w:val="0"/>
        <w:autoSpaceDN w:val="0"/>
        <w:spacing w:after="0" w:line="240" w:lineRule="auto"/>
        <w:jc w:val="both"/>
        <w:rPr>
          <w:rFonts w:eastAsiaTheme="minorEastAsia" w:cstheme="minorHAnsi"/>
          <w:lang w:eastAsia="fr-FR"/>
        </w:rPr>
      </w:pPr>
      <w:r w:rsidRPr="00FD1423">
        <w:rPr>
          <w:rFonts w:eastAsiaTheme="minorEastAsia" w:cstheme="minorHAnsi"/>
          <w:b/>
          <w:bCs/>
          <w:u w:val="single"/>
          <w:lang w:eastAsia="fr-FR"/>
        </w:rPr>
        <w:t xml:space="preserve">Article </w:t>
      </w:r>
      <w:r w:rsidR="00A7627D">
        <w:rPr>
          <w:rFonts w:eastAsiaTheme="minorEastAsia" w:cstheme="minorHAnsi"/>
          <w:b/>
          <w:bCs/>
          <w:u w:val="single"/>
          <w:lang w:eastAsia="fr-FR"/>
        </w:rPr>
        <w:t>5</w:t>
      </w:r>
      <w:r>
        <w:rPr>
          <w:rFonts w:eastAsiaTheme="minorEastAsia" w:cstheme="minorHAnsi"/>
          <w:lang w:eastAsia="fr-FR"/>
        </w:rPr>
        <w:t xml:space="preserve"> : </w:t>
      </w:r>
      <w:r w:rsidR="007B4EEE" w:rsidRPr="00575535">
        <w:rPr>
          <w:rFonts w:eastAsiaTheme="minorEastAsia" w:cstheme="minorHAnsi"/>
          <w:i/>
          <w:iCs/>
          <w:highlight w:val="yellow"/>
          <w:lang w:eastAsia="fr-FR"/>
        </w:rPr>
        <w:t>Pour un détachement de courte durée</w:t>
      </w:r>
      <w:r w:rsidR="00575535">
        <w:rPr>
          <w:rFonts w:eastAsiaTheme="minorEastAsia" w:cstheme="minorHAnsi"/>
          <w:lang w:eastAsia="fr-FR"/>
        </w:rPr>
        <w:t>,</w:t>
      </w:r>
      <w:r w:rsidR="007B4EEE">
        <w:rPr>
          <w:rFonts w:eastAsiaTheme="minorEastAsia" w:cstheme="minorHAnsi"/>
          <w:lang w:eastAsia="fr-FR"/>
        </w:rPr>
        <w:t xml:space="preserve"> Monsieur</w:t>
      </w:r>
      <w:r w:rsidR="00575535">
        <w:rPr>
          <w:rFonts w:eastAsiaTheme="minorEastAsia" w:cstheme="minorHAnsi"/>
          <w:lang w:eastAsia="fr-FR"/>
        </w:rPr>
        <w:t>/</w:t>
      </w:r>
      <w:r w:rsidR="007B4EEE">
        <w:rPr>
          <w:rFonts w:eastAsiaTheme="minorEastAsia" w:cstheme="minorHAnsi"/>
          <w:lang w:eastAsia="fr-FR"/>
        </w:rPr>
        <w:t>Madame</w:t>
      </w:r>
      <w:r w:rsidR="007B4EEE" w:rsidRPr="00575535">
        <w:rPr>
          <w:rFonts w:eastAsiaTheme="minorEastAsia" w:cstheme="minorHAnsi"/>
          <w:highlight w:val="yellow"/>
          <w:lang w:eastAsia="fr-FR"/>
        </w:rPr>
        <w:t>….</w:t>
      </w:r>
      <w:r w:rsidR="007B4EEE">
        <w:rPr>
          <w:rFonts w:eastAsiaTheme="minorEastAsia" w:cstheme="minorHAnsi"/>
          <w:lang w:eastAsia="fr-FR"/>
        </w:rPr>
        <w:t xml:space="preserve"> </w:t>
      </w:r>
      <w:proofErr w:type="gramStart"/>
      <w:r w:rsidR="007B4EEE">
        <w:rPr>
          <w:rFonts w:eastAsiaTheme="minorEastAsia" w:cstheme="minorHAnsi"/>
          <w:lang w:eastAsia="fr-FR"/>
        </w:rPr>
        <w:t>est</w:t>
      </w:r>
      <w:proofErr w:type="gramEnd"/>
      <w:r w:rsidR="007B4EEE">
        <w:rPr>
          <w:rFonts w:eastAsiaTheme="minorEastAsia" w:cstheme="minorHAnsi"/>
          <w:lang w:eastAsia="fr-FR"/>
        </w:rPr>
        <w:t xml:space="preserve"> obligatoirement réintégré(e) dans son emploi antérieur à l’expiration de la période de détachement. </w:t>
      </w:r>
    </w:p>
    <w:p w14:paraId="65D51267" w14:textId="77777777" w:rsidR="007B4EEE" w:rsidRDefault="007B4EEE" w:rsidP="00E82CBC">
      <w:pPr>
        <w:autoSpaceDE w:val="0"/>
        <w:autoSpaceDN w:val="0"/>
        <w:spacing w:after="0" w:line="240" w:lineRule="auto"/>
        <w:jc w:val="both"/>
        <w:rPr>
          <w:rFonts w:eastAsiaTheme="minorEastAsia" w:cstheme="minorHAnsi"/>
          <w:lang w:eastAsia="fr-FR"/>
        </w:rPr>
      </w:pPr>
    </w:p>
    <w:p w14:paraId="5B603343" w14:textId="48266385" w:rsidR="007B4EEE" w:rsidRDefault="007B4EEE" w:rsidP="00E82CBC">
      <w:pPr>
        <w:autoSpaceDE w:val="0"/>
        <w:autoSpaceDN w:val="0"/>
        <w:spacing w:after="0" w:line="240" w:lineRule="auto"/>
        <w:jc w:val="both"/>
        <w:rPr>
          <w:rFonts w:eastAsiaTheme="minorEastAsia" w:cstheme="minorHAnsi"/>
          <w:lang w:eastAsia="fr-FR"/>
        </w:rPr>
      </w:pPr>
      <w:r w:rsidRPr="00575535">
        <w:rPr>
          <w:rFonts w:eastAsiaTheme="minorEastAsia" w:cstheme="minorHAnsi"/>
          <w:i/>
          <w:iCs/>
          <w:highlight w:val="yellow"/>
          <w:lang w:eastAsia="fr-FR"/>
        </w:rPr>
        <w:t>Pour un détachement de longue durée</w:t>
      </w:r>
      <w:r>
        <w:rPr>
          <w:rFonts w:eastAsiaTheme="minorEastAsia" w:cstheme="minorHAnsi"/>
          <w:lang w:eastAsia="fr-FR"/>
        </w:rPr>
        <w:t>, Monsieur</w:t>
      </w:r>
      <w:r w:rsidR="00575535">
        <w:rPr>
          <w:rFonts w:eastAsiaTheme="minorEastAsia" w:cstheme="minorHAnsi"/>
          <w:lang w:eastAsia="fr-FR"/>
        </w:rPr>
        <w:t>/</w:t>
      </w:r>
      <w:proofErr w:type="gramStart"/>
      <w:r>
        <w:rPr>
          <w:rFonts w:eastAsiaTheme="minorEastAsia" w:cstheme="minorHAnsi"/>
          <w:lang w:eastAsia="fr-FR"/>
        </w:rPr>
        <w:t>Madame….</w:t>
      </w:r>
      <w:proofErr w:type="gramEnd"/>
      <w:r>
        <w:rPr>
          <w:rFonts w:eastAsiaTheme="minorEastAsia" w:cstheme="minorHAnsi"/>
          <w:lang w:eastAsia="fr-FR"/>
        </w:rPr>
        <w:t xml:space="preserve">. </w:t>
      </w:r>
      <w:proofErr w:type="gramStart"/>
      <w:r>
        <w:rPr>
          <w:rFonts w:eastAsiaTheme="minorEastAsia" w:cstheme="minorHAnsi"/>
          <w:lang w:eastAsia="fr-FR"/>
        </w:rPr>
        <w:t>devra</w:t>
      </w:r>
      <w:proofErr w:type="gramEnd"/>
      <w:r>
        <w:rPr>
          <w:rFonts w:eastAsiaTheme="minorEastAsia" w:cstheme="minorHAnsi"/>
          <w:lang w:eastAsia="fr-FR"/>
        </w:rPr>
        <w:t xml:space="preserve"> solliciter par écrit sa réintégration ou le renouvellement de son détachement. </w:t>
      </w:r>
    </w:p>
    <w:p w14:paraId="14D6A22B" w14:textId="77777777" w:rsidR="00CF2DED" w:rsidRDefault="00CF2DED" w:rsidP="00E82CBC">
      <w:pPr>
        <w:autoSpaceDE w:val="0"/>
        <w:autoSpaceDN w:val="0"/>
        <w:spacing w:after="0" w:line="240" w:lineRule="auto"/>
        <w:jc w:val="both"/>
        <w:rPr>
          <w:rFonts w:eastAsiaTheme="minorEastAsia" w:cstheme="minorHAnsi"/>
          <w:lang w:eastAsia="fr-FR"/>
        </w:rPr>
      </w:pPr>
    </w:p>
    <w:p w14:paraId="2C88DDF2" w14:textId="269AC7C6" w:rsidR="00E82CBC" w:rsidRDefault="00CF2DED" w:rsidP="00E82CBC">
      <w:pPr>
        <w:autoSpaceDE w:val="0"/>
        <w:autoSpaceDN w:val="0"/>
        <w:spacing w:after="0" w:line="240" w:lineRule="auto"/>
        <w:jc w:val="both"/>
        <w:rPr>
          <w:rFonts w:eastAsiaTheme="minorEastAsia" w:cstheme="minorHAnsi"/>
          <w:lang w:eastAsia="fr-FR"/>
        </w:rPr>
      </w:pPr>
      <w:r w:rsidRPr="00FD1423">
        <w:rPr>
          <w:rFonts w:eastAsiaTheme="minorEastAsia" w:cstheme="minorHAnsi"/>
          <w:b/>
          <w:bCs/>
          <w:u w:val="single"/>
          <w:lang w:eastAsia="fr-FR"/>
        </w:rPr>
        <w:t xml:space="preserve">Article </w:t>
      </w:r>
      <w:r w:rsidR="00A7627D">
        <w:rPr>
          <w:rFonts w:eastAsiaTheme="minorEastAsia" w:cstheme="minorHAnsi"/>
          <w:b/>
          <w:bCs/>
          <w:u w:val="single"/>
          <w:lang w:eastAsia="fr-FR"/>
        </w:rPr>
        <w:t>6</w:t>
      </w:r>
      <w:r>
        <w:rPr>
          <w:rFonts w:eastAsiaTheme="minorEastAsia" w:cstheme="minorHAnsi"/>
          <w:lang w:eastAsia="fr-FR"/>
        </w:rPr>
        <w:t xml:space="preserve"> : </w:t>
      </w:r>
      <w:r w:rsidR="007B4EEE">
        <w:rPr>
          <w:rFonts w:eastAsiaTheme="minorEastAsia" w:cstheme="minorHAnsi"/>
          <w:lang w:eastAsia="fr-FR"/>
        </w:rPr>
        <w:t xml:space="preserve">Il peut être mis fin au détachement avant le terme fixé par le présent arrêté, à la demande : </w:t>
      </w:r>
    </w:p>
    <w:p w14:paraId="538F2D43" w14:textId="77777777" w:rsidR="007B4EEE" w:rsidRDefault="007B4EEE" w:rsidP="00E82CBC">
      <w:pPr>
        <w:autoSpaceDE w:val="0"/>
        <w:autoSpaceDN w:val="0"/>
        <w:spacing w:after="0" w:line="240" w:lineRule="auto"/>
        <w:jc w:val="both"/>
        <w:rPr>
          <w:rFonts w:eastAsiaTheme="minorEastAsia" w:cstheme="minorHAnsi"/>
          <w:lang w:eastAsia="fr-FR"/>
        </w:rPr>
      </w:pPr>
    </w:p>
    <w:p w14:paraId="3BDCD401" w14:textId="6092F532" w:rsidR="007B4EEE" w:rsidRDefault="007B4EEE" w:rsidP="007B4EEE">
      <w:pPr>
        <w:pStyle w:val="Paragraphedeliste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eastAsiaTheme="minorEastAsia" w:cstheme="minorHAnsi"/>
          <w:lang w:eastAsia="fr-FR"/>
        </w:rPr>
      </w:pPr>
      <w:r>
        <w:rPr>
          <w:rFonts w:eastAsiaTheme="minorEastAsia" w:cstheme="minorHAnsi"/>
          <w:lang w:eastAsia="fr-FR"/>
        </w:rPr>
        <w:t>Soit de l’administration ou de l’organisme d’accueil, soit de l’administration d’origine, au moins trois mois avant la date effective de remise à disposition</w:t>
      </w:r>
    </w:p>
    <w:p w14:paraId="16C0EAA3" w14:textId="519B8DFC" w:rsidR="007B4EEE" w:rsidRDefault="007B4EEE" w:rsidP="007B4EEE">
      <w:pPr>
        <w:pStyle w:val="Paragraphedeliste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eastAsiaTheme="minorEastAsia" w:cstheme="minorHAnsi"/>
          <w:lang w:eastAsia="fr-FR"/>
        </w:rPr>
      </w:pPr>
      <w:r>
        <w:rPr>
          <w:rFonts w:eastAsiaTheme="minorEastAsia" w:cstheme="minorHAnsi"/>
          <w:lang w:eastAsia="fr-FR"/>
        </w:rPr>
        <w:t>Soit de Monsieur</w:t>
      </w:r>
      <w:r w:rsidR="00575535">
        <w:rPr>
          <w:rFonts w:eastAsiaTheme="minorEastAsia" w:cstheme="minorHAnsi"/>
          <w:lang w:eastAsia="fr-FR"/>
        </w:rPr>
        <w:t xml:space="preserve">/ </w:t>
      </w:r>
      <w:r>
        <w:rPr>
          <w:rFonts w:eastAsiaTheme="minorEastAsia" w:cstheme="minorHAnsi"/>
          <w:lang w:eastAsia="fr-FR"/>
        </w:rPr>
        <w:t>Madame</w:t>
      </w:r>
      <w:r w:rsidRPr="00575535">
        <w:rPr>
          <w:rFonts w:eastAsiaTheme="minorEastAsia" w:cstheme="minorHAnsi"/>
          <w:highlight w:val="yellow"/>
          <w:lang w:eastAsia="fr-FR"/>
        </w:rPr>
        <w:t>….</w:t>
      </w:r>
      <w:r>
        <w:rPr>
          <w:rFonts w:eastAsiaTheme="minorEastAsia" w:cstheme="minorHAnsi"/>
          <w:lang w:eastAsia="fr-FR"/>
        </w:rPr>
        <w:t xml:space="preserve"> </w:t>
      </w:r>
      <w:proofErr w:type="gramStart"/>
      <w:r>
        <w:rPr>
          <w:rFonts w:eastAsiaTheme="minorEastAsia" w:cstheme="minorHAnsi"/>
          <w:lang w:eastAsia="fr-FR"/>
        </w:rPr>
        <w:t>qui</w:t>
      </w:r>
      <w:proofErr w:type="gramEnd"/>
      <w:r>
        <w:rPr>
          <w:rFonts w:eastAsiaTheme="minorEastAsia" w:cstheme="minorHAnsi"/>
          <w:lang w:eastAsia="fr-FR"/>
        </w:rPr>
        <w:t xml:space="preserve"> cessera d’être rémunéré(e) et qui sera placé(e) en disponibilité jusqu’à ce qu’intervienne le terme initialement prévu</w:t>
      </w:r>
    </w:p>
    <w:p w14:paraId="19B75825" w14:textId="77777777" w:rsidR="00E82CBC" w:rsidRPr="004115D1" w:rsidRDefault="00E82CBC" w:rsidP="00E82CBC">
      <w:pPr>
        <w:autoSpaceDE w:val="0"/>
        <w:autoSpaceDN w:val="0"/>
        <w:spacing w:after="0" w:line="240" w:lineRule="auto"/>
        <w:jc w:val="both"/>
        <w:rPr>
          <w:rFonts w:eastAsiaTheme="minorEastAsia" w:cstheme="minorHAnsi"/>
          <w:lang w:eastAsia="fr-FR"/>
        </w:rPr>
      </w:pPr>
    </w:p>
    <w:p w14:paraId="64AD2036" w14:textId="6EAF7AA0" w:rsidR="007B4EEE" w:rsidRDefault="00E82CBC" w:rsidP="009909A0">
      <w:pPr>
        <w:autoSpaceDE w:val="0"/>
        <w:autoSpaceDN w:val="0"/>
        <w:spacing w:after="0" w:line="240" w:lineRule="auto"/>
        <w:jc w:val="both"/>
        <w:rPr>
          <w:rFonts w:eastAsiaTheme="minorEastAsia" w:cstheme="minorHAnsi"/>
          <w:lang w:eastAsia="fr-FR"/>
        </w:rPr>
      </w:pPr>
      <w:r w:rsidRPr="009E75E0">
        <w:rPr>
          <w:rFonts w:eastAsiaTheme="minorEastAsia" w:cstheme="minorHAnsi"/>
          <w:b/>
          <w:bCs/>
          <w:u w:val="single"/>
          <w:lang w:eastAsia="fr-FR"/>
        </w:rPr>
        <w:t xml:space="preserve">Article </w:t>
      </w:r>
      <w:r w:rsidR="00A7627D">
        <w:rPr>
          <w:rFonts w:eastAsiaTheme="minorEastAsia" w:cstheme="minorHAnsi"/>
          <w:b/>
          <w:bCs/>
          <w:u w:val="single"/>
          <w:lang w:eastAsia="fr-FR"/>
        </w:rPr>
        <w:t>7</w:t>
      </w:r>
      <w:r w:rsidRPr="004115D1">
        <w:rPr>
          <w:rFonts w:eastAsiaTheme="minorEastAsia" w:cstheme="minorHAnsi"/>
          <w:lang w:eastAsia="fr-FR"/>
        </w:rPr>
        <w:t xml:space="preserve"> : </w:t>
      </w:r>
      <w:r w:rsidR="001D3FA6" w:rsidRPr="001D3FA6">
        <w:rPr>
          <w:rFonts w:eastAsiaTheme="minorEastAsia" w:cstheme="minorHAnsi"/>
          <w:i/>
          <w:iCs/>
          <w:highlight w:val="yellow"/>
          <w:lang w:eastAsia="fr-FR"/>
        </w:rPr>
        <w:t>Le cas échéant</w:t>
      </w:r>
      <w:r w:rsidR="001D3FA6">
        <w:rPr>
          <w:rFonts w:eastAsiaTheme="minorEastAsia" w:cstheme="minorHAnsi"/>
          <w:lang w:eastAsia="fr-FR"/>
        </w:rPr>
        <w:t>,</w:t>
      </w:r>
      <w:r w:rsidR="007B4EEE">
        <w:rPr>
          <w:rFonts w:eastAsiaTheme="minorEastAsia" w:cstheme="minorHAnsi"/>
          <w:lang w:eastAsia="fr-FR"/>
        </w:rPr>
        <w:t xml:space="preserve"> Les droits à congés accumulés sur le compte épargne-temps de l’agent à la date de sa mutation font l’objet d’une convention financière de transfert entre la collectivité ou l’établissement d’origine et</w:t>
      </w:r>
      <w:r w:rsidR="007B4EEE" w:rsidRPr="001D3FA6">
        <w:rPr>
          <w:rFonts w:eastAsiaTheme="minorEastAsia" w:cstheme="minorHAnsi"/>
          <w:highlight w:val="yellow"/>
          <w:lang w:eastAsia="fr-FR"/>
        </w:rPr>
        <w:t>…</w:t>
      </w:r>
      <w:r w:rsidR="007B4EEE">
        <w:rPr>
          <w:rFonts w:eastAsiaTheme="minorEastAsia" w:cstheme="minorHAnsi"/>
          <w:lang w:eastAsia="fr-FR"/>
        </w:rPr>
        <w:t>.</w:t>
      </w:r>
    </w:p>
    <w:p w14:paraId="7BC6D1EE" w14:textId="77777777" w:rsidR="00D55ACE" w:rsidRDefault="00D55ACE" w:rsidP="009909A0">
      <w:pPr>
        <w:autoSpaceDE w:val="0"/>
        <w:autoSpaceDN w:val="0"/>
        <w:spacing w:after="0" w:line="240" w:lineRule="auto"/>
        <w:jc w:val="both"/>
        <w:rPr>
          <w:rFonts w:eastAsiaTheme="minorEastAsia" w:cstheme="minorHAnsi"/>
          <w:lang w:eastAsia="fr-FR"/>
        </w:rPr>
      </w:pPr>
    </w:p>
    <w:p w14:paraId="1901A2C1" w14:textId="62BA5190" w:rsidR="00D55ACE" w:rsidRDefault="00D55ACE" w:rsidP="009909A0">
      <w:pPr>
        <w:autoSpaceDE w:val="0"/>
        <w:autoSpaceDN w:val="0"/>
        <w:spacing w:after="0" w:line="240" w:lineRule="auto"/>
        <w:jc w:val="both"/>
        <w:rPr>
          <w:rFonts w:eastAsiaTheme="minorEastAsia" w:cstheme="minorHAnsi"/>
          <w:lang w:eastAsia="fr-FR"/>
        </w:rPr>
      </w:pPr>
      <w:r w:rsidRPr="00D55ACE">
        <w:rPr>
          <w:rFonts w:eastAsiaTheme="minorEastAsia" w:cstheme="minorHAnsi"/>
          <w:b/>
          <w:bCs/>
          <w:u w:val="single"/>
          <w:lang w:eastAsia="fr-FR"/>
        </w:rPr>
        <w:t>Article 8</w:t>
      </w:r>
      <w:r>
        <w:rPr>
          <w:rFonts w:eastAsiaTheme="minorEastAsia" w:cstheme="minorHAnsi"/>
          <w:lang w:eastAsia="fr-FR"/>
        </w:rPr>
        <w:t xml:space="preserve"> : Le directeur générale des services ou la secrétaire de maire est chargé(e) de l’exécution du présent arrêté. </w:t>
      </w:r>
    </w:p>
    <w:p w14:paraId="1BD8784A" w14:textId="77777777" w:rsidR="00D55ACE" w:rsidRDefault="00D55ACE" w:rsidP="009909A0">
      <w:pPr>
        <w:autoSpaceDE w:val="0"/>
        <w:autoSpaceDN w:val="0"/>
        <w:spacing w:after="0" w:line="240" w:lineRule="auto"/>
        <w:jc w:val="both"/>
        <w:rPr>
          <w:rFonts w:eastAsiaTheme="minorEastAsia" w:cstheme="minorHAnsi"/>
          <w:lang w:eastAsia="fr-FR"/>
        </w:rPr>
      </w:pPr>
    </w:p>
    <w:p w14:paraId="14E24EA0" w14:textId="07CC0F61" w:rsidR="00D55ACE" w:rsidRDefault="00D55ACE" w:rsidP="009909A0">
      <w:pPr>
        <w:autoSpaceDE w:val="0"/>
        <w:autoSpaceDN w:val="0"/>
        <w:spacing w:after="0" w:line="240" w:lineRule="auto"/>
        <w:jc w:val="both"/>
        <w:rPr>
          <w:rFonts w:eastAsiaTheme="minorEastAsia" w:cstheme="minorHAnsi"/>
          <w:lang w:eastAsia="fr-FR"/>
        </w:rPr>
      </w:pPr>
      <w:r w:rsidRPr="00D55ACE">
        <w:rPr>
          <w:rFonts w:eastAsiaTheme="minorEastAsia" w:cstheme="minorHAnsi"/>
          <w:b/>
          <w:bCs/>
          <w:u w:val="single"/>
          <w:lang w:eastAsia="fr-FR"/>
        </w:rPr>
        <w:t>Article 9</w:t>
      </w:r>
      <w:r>
        <w:rPr>
          <w:rFonts w:eastAsiaTheme="minorEastAsia" w:cstheme="minorHAnsi"/>
          <w:lang w:eastAsia="fr-FR"/>
        </w:rPr>
        <w:t> : Une ampliation sera adressée au Président du Centre de Gestion de la Fonction Publique Territoriale de l’Indre et au comptable principal de</w:t>
      </w:r>
      <w:r w:rsidRPr="001D3FA6">
        <w:rPr>
          <w:rFonts w:eastAsiaTheme="minorEastAsia" w:cstheme="minorHAnsi"/>
          <w:highlight w:val="yellow"/>
          <w:lang w:eastAsia="fr-FR"/>
        </w:rPr>
        <w:t>…….</w:t>
      </w:r>
    </w:p>
    <w:p w14:paraId="174CBB62" w14:textId="77777777" w:rsidR="00D55ACE" w:rsidRDefault="00D55ACE" w:rsidP="009909A0">
      <w:pPr>
        <w:autoSpaceDE w:val="0"/>
        <w:autoSpaceDN w:val="0"/>
        <w:spacing w:after="0" w:line="240" w:lineRule="auto"/>
        <w:jc w:val="both"/>
        <w:rPr>
          <w:rFonts w:eastAsiaTheme="minorEastAsia" w:cstheme="minorHAnsi"/>
          <w:lang w:eastAsia="fr-FR"/>
        </w:rPr>
      </w:pPr>
    </w:p>
    <w:p w14:paraId="4C4F605A" w14:textId="72446569" w:rsidR="009909A0" w:rsidRDefault="00D55ACE" w:rsidP="009909A0">
      <w:pPr>
        <w:autoSpaceDE w:val="0"/>
        <w:autoSpaceDN w:val="0"/>
        <w:spacing w:after="0" w:line="240" w:lineRule="auto"/>
        <w:jc w:val="both"/>
        <w:rPr>
          <w:rFonts w:eastAsiaTheme="minorEastAsia" w:cstheme="minorHAnsi"/>
          <w:lang w:eastAsia="fr-FR"/>
        </w:rPr>
      </w:pPr>
      <w:r w:rsidRPr="00D55ACE">
        <w:rPr>
          <w:rFonts w:eastAsiaTheme="minorEastAsia" w:cstheme="minorHAnsi"/>
          <w:b/>
          <w:bCs/>
          <w:u w:val="single"/>
          <w:lang w:eastAsia="fr-FR"/>
        </w:rPr>
        <w:t>Article 10</w:t>
      </w:r>
      <w:r>
        <w:rPr>
          <w:rFonts w:eastAsiaTheme="minorEastAsia" w:cstheme="minorHAnsi"/>
          <w:lang w:eastAsia="fr-FR"/>
        </w:rPr>
        <w:t xml:space="preserve"> : </w:t>
      </w:r>
      <w:r w:rsidR="00E82CBC" w:rsidRPr="004115D1">
        <w:rPr>
          <w:rFonts w:eastAsiaTheme="minorEastAsia" w:cstheme="minorHAnsi"/>
          <w:lang w:eastAsia="fr-FR"/>
        </w:rPr>
        <w:t>Le présent arrêté peut faire l’objet d’un recours pour excès de pouvoir devant le Tribunal Administratif de Limoges</w:t>
      </w:r>
      <w:r w:rsidR="009909A0">
        <w:rPr>
          <w:rFonts w:eastAsiaTheme="minorEastAsia" w:cstheme="minorHAnsi"/>
          <w:lang w:eastAsia="fr-FR"/>
        </w:rPr>
        <w:t xml:space="preserve"> - 2 Cours Bugeaud – 87000 LIMOGES,</w:t>
      </w:r>
      <w:r w:rsidR="00E82CBC" w:rsidRPr="004115D1">
        <w:rPr>
          <w:rFonts w:eastAsiaTheme="minorEastAsia" w:cstheme="minorHAnsi"/>
          <w:lang w:eastAsia="fr-FR"/>
        </w:rPr>
        <w:t xml:space="preserve"> dans un délai de deux mois à compter de sa transmission et de sa publication. </w:t>
      </w:r>
    </w:p>
    <w:p w14:paraId="29BD4501" w14:textId="72EEC02D" w:rsidR="00E82CBC" w:rsidRPr="004115D1" w:rsidRDefault="00E82CBC" w:rsidP="009909A0">
      <w:pPr>
        <w:autoSpaceDE w:val="0"/>
        <w:autoSpaceDN w:val="0"/>
        <w:spacing w:after="0" w:line="240" w:lineRule="auto"/>
        <w:jc w:val="both"/>
        <w:rPr>
          <w:rFonts w:eastAsiaTheme="minorEastAsia" w:cstheme="minorHAnsi"/>
          <w:lang w:eastAsia="fr-FR"/>
        </w:rPr>
      </w:pPr>
      <w:r w:rsidRPr="004115D1">
        <w:rPr>
          <w:rFonts w:eastAsiaTheme="minorEastAsia" w:cstheme="minorHAnsi"/>
          <w:lang w:eastAsia="fr-FR"/>
        </w:rPr>
        <w:t xml:space="preserve"> </w:t>
      </w:r>
    </w:p>
    <w:p w14:paraId="5AA63737" w14:textId="77777777" w:rsidR="00F70011" w:rsidRPr="004115D1" w:rsidRDefault="00F70011" w:rsidP="00E82CBC">
      <w:pPr>
        <w:autoSpaceDE w:val="0"/>
        <w:autoSpaceDN w:val="0"/>
        <w:spacing w:after="0" w:line="240" w:lineRule="auto"/>
        <w:rPr>
          <w:rFonts w:eastAsiaTheme="minorEastAsia" w:cstheme="minorHAnsi"/>
          <w:lang w:eastAsia="fr-FR"/>
        </w:rPr>
      </w:pPr>
    </w:p>
    <w:p w14:paraId="58FAEDD4" w14:textId="64517720" w:rsidR="00E82CBC" w:rsidRPr="004115D1" w:rsidRDefault="00E82CBC" w:rsidP="009909A0">
      <w:pPr>
        <w:autoSpaceDE w:val="0"/>
        <w:autoSpaceDN w:val="0"/>
        <w:spacing w:after="0" w:line="240" w:lineRule="auto"/>
        <w:ind w:left="4248" w:firstLine="708"/>
        <w:rPr>
          <w:rFonts w:eastAsiaTheme="minorEastAsia" w:cstheme="minorHAnsi"/>
          <w:lang w:eastAsia="fr-FR"/>
        </w:rPr>
      </w:pPr>
      <w:r w:rsidRPr="004115D1">
        <w:rPr>
          <w:rFonts w:eastAsiaTheme="minorEastAsia" w:cstheme="minorHAnsi"/>
          <w:lang w:eastAsia="fr-FR"/>
        </w:rPr>
        <w:t>Fait à</w:t>
      </w:r>
      <w:r w:rsidR="00E11632" w:rsidRPr="009909A0">
        <w:rPr>
          <w:rFonts w:eastAsiaTheme="minorEastAsia" w:cstheme="minorHAnsi"/>
          <w:highlight w:val="yellow"/>
          <w:lang w:eastAsia="fr-FR"/>
        </w:rPr>
        <w:t>…………</w:t>
      </w:r>
      <w:proofErr w:type="gramStart"/>
      <w:r w:rsidR="00E11632" w:rsidRPr="009909A0">
        <w:rPr>
          <w:rFonts w:eastAsiaTheme="minorEastAsia" w:cstheme="minorHAnsi"/>
          <w:highlight w:val="yellow"/>
          <w:lang w:eastAsia="fr-FR"/>
        </w:rPr>
        <w:t>…….</w:t>
      </w:r>
      <w:proofErr w:type="gramEnd"/>
      <w:r w:rsidR="009909A0">
        <w:rPr>
          <w:rFonts w:eastAsiaTheme="minorEastAsia" w:cstheme="minorHAnsi"/>
          <w:lang w:eastAsia="fr-FR"/>
        </w:rPr>
        <w:t>,</w:t>
      </w:r>
      <w:r w:rsidRPr="004115D1">
        <w:rPr>
          <w:rFonts w:eastAsiaTheme="minorEastAsia" w:cstheme="minorHAnsi"/>
          <w:lang w:eastAsia="fr-FR"/>
        </w:rPr>
        <w:t xml:space="preserve"> </w:t>
      </w:r>
      <w:r w:rsidR="00E11632" w:rsidRPr="004115D1">
        <w:rPr>
          <w:rFonts w:eastAsiaTheme="minorEastAsia" w:cstheme="minorHAnsi"/>
          <w:lang w:eastAsia="fr-FR"/>
        </w:rPr>
        <w:t>L</w:t>
      </w:r>
      <w:r w:rsidRPr="004115D1">
        <w:rPr>
          <w:rFonts w:eastAsiaTheme="minorEastAsia" w:cstheme="minorHAnsi"/>
          <w:lang w:eastAsia="fr-FR"/>
        </w:rPr>
        <w:t>e</w:t>
      </w:r>
      <w:r w:rsidR="00E11632">
        <w:rPr>
          <w:rFonts w:eastAsiaTheme="minorEastAsia" w:cstheme="minorHAnsi"/>
          <w:lang w:eastAsia="fr-FR"/>
        </w:rPr>
        <w:t xml:space="preserve"> </w:t>
      </w:r>
      <w:r w:rsidR="00E11632" w:rsidRPr="009909A0">
        <w:rPr>
          <w:rFonts w:eastAsiaTheme="minorEastAsia" w:cstheme="minorHAnsi"/>
          <w:highlight w:val="yellow"/>
          <w:lang w:eastAsia="fr-FR"/>
        </w:rPr>
        <w:t>……………………….</w:t>
      </w:r>
    </w:p>
    <w:p w14:paraId="2D82CC50" w14:textId="77777777" w:rsidR="00E82CBC" w:rsidRPr="004115D1" w:rsidRDefault="00E82CBC" w:rsidP="00E82CBC">
      <w:pPr>
        <w:tabs>
          <w:tab w:val="left" w:pos="5529"/>
        </w:tabs>
        <w:autoSpaceDE w:val="0"/>
        <w:autoSpaceDN w:val="0"/>
        <w:spacing w:after="0" w:line="240" w:lineRule="auto"/>
        <w:jc w:val="both"/>
        <w:rPr>
          <w:rFonts w:eastAsiaTheme="minorEastAsia" w:cstheme="minorHAnsi"/>
          <w:lang w:eastAsia="fr-FR"/>
        </w:rPr>
      </w:pPr>
    </w:p>
    <w:p w14:paraId="0DE4DAEE" w14:textId="2C2DC83B" w:rsidR="00E82CBC" w:rsidRDefault="00E82CBC" w:rsidP="009909A0">
      <w:pPr>
        <w:pStyle w:val="VuConsidrant"/>
        <w:spacing w:before="120" w:after="120"/>
        <w:ind w:left="5103" w:firstLine="561"/>
        <w:rPr>
          <w:rFonts w:asciiTheme="minorHAnsi" w:hAnsiTheme="minorHAnsi" w:cstheme="minorHAnsi"/>
          <w:sz w:val="22"/>
          <w:szCs w:val="22"/>
        </w:rPr>
      </w:pPr>
      <w:r w:rsidRPr="004115D1">
        <w:rPr>
          <w:rFonts w:asciiTheme="minorHAnsi" w:hAnsiTheme="minorHAnsi" w:cstheme="minorHAnsi"/>
          <w:sz w:val="22"/>
          <w:szCs w:val="22"/>
        </w:rPr>
        <w:t xml:space="preserve">Le Maire </w:t>
      </w:r>
      <w:r w:rsidRPr="004115D1">
        <w:rPr>
          <w:rFonts w:asciiTheme="minorHAnsi" w:hAnsiTheme="minorHAnsi" w:cstheme="minorHAnsi"/>
          <w:i/>
          <w:iCs/>
          <w:sz w:val="22"/>
          <w:szCs w:val="22"/>
        </w:rPr>
        <w:t>(ou le Président)</w:t>
      </w:r>
      <w:r w:rsidRPr="004115D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B41FD5" w14:textId="337C6FC6" w:rsidR="009909A0" w:rsidRPr="009909A0" w:rsidRDefault="009909A0" w:rsidP="009909A0">
      <w:pPr>
        <w:pStyle w:val="VuConsidrant"/>
        <w:spacing w:before="120" w:after="120"/>
        <w:ind w:left="5811" w:firstLine="561"/>
        <w:rPr>
          <w:rFonts w:asciiTheme="minorHAnsi" w:hAnsiTheme="minorHAnsi" w:cstheme="minorHAnsi"/>
          <w:i/>
          <w:iCs/>
          <w:sz w:val="22"/>
          <w:szCs w:val="22"/>
        </w:rPr>
      </w:pPr>
      <w:r w:rsidRPr="009909A0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Signature</w:t>
      </w:r>
      <w:r w:rsidRPr="009909A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73674830" w14:textId="5C494196" w:rsidR="00C74FE8" w:rsidRPr="004115D1" w:rsidRDefault="00C74FE8" w:rsidP="00E82CBC">
      <w:pPr>
        <w:pStyle w:val="VuConsidrant"/>
        <w:spacing w:before="120" w:after="120"/>
        <w:ind w:left="5103"/>
        <w:rPr>
          <w:rFonts w:asciiTheme="minorHAnsi" w:hAnsiTheme="minorHAnsi" w:cstheme="minorHAnsi"/>
          <w:sz w:val="22"/>
          <w:szCs w:val="22"/>
        </w:rPr>
      </w:pPr>
    </w:p>
    <w:p w14:paraId="016603EB" w14:textId="41B0FB7A" w:rsidR="00C74FE8" w:rsidRPr="004115D1" w:rsidRDefault="00C74FE8" w:rsidP="00E82CBC">
      <w:pPr>
        <w:pStyle w:val="VuConsidrant"/>
        <w:spacing w:before="120" w:after="120"/>
        <w:ind w:left="5103"/>
        <w:rPr>
          <w:rFonts w:asciiTheme="minorHAnsi" w:hAnsiTheme="minorHAnsi" w:cstheme="minorHAnsi"/>
          <w:sz w:val="22"/>
          <w:szCs w:val="22"/>
        </w:rPr>
      </w:pPr>
    </w:p>
    <w:p w14:paraId="3DAC5E80" w14:textId="77777777" w:rsidR="00C74FE8" w:rsidRPr="004115D1" w:rsidRDefault="00C74FE8" w:rsidP="00E82CBC">
      <w:pPr>
        <w:pStyle w:val="VuConsidrant"/>
        <w:spacing w:before="120" w:after="120"/>
        <w:ind w:left="5103"/>
        <w:rPr>
          <w:rFonts w:asciiTheme="minorHAnsi" w:hAnsiTheme="minorHAnsi" w:cstheme="minorHAnsi"/>
          <w:sz w:val="22"/>
          <w:szCs w:val="22"/>
        </w:rPr>
      </w:pPr>
    </w:p>
    <w:tbl>
      <w:tblPr>
        <w:tblW w:w="7963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829"/>
        <w:gridCol w:w="2192"/>
      </w:tblGrid>
      <w:tr w:rsidR="00E82CBC" w:rsidRPr="00877C55" w14:paraId="7EC9CB58" w14:textId="77777777" w:rsidTr="009909A0">
        <w:trPr>
          <w:cantSplit/>
          <w:trHeight w:val="973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14:paraId="7AB61032" w14:textId="77777777" w:rsidR="00E82CBC" w:rsidRDefault="009909A0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lang w:eastAsia="fr-FR"/>
              </w:rPr>
            </w:pPr>
            <w:r>
              <w:rPr>
                <w:rFonts w:eastAsiaTheme="minorEastAsia" w:cstheme="minorHAnsi"/>
                <w:lang w:eastAsia="fr-FR"/>
              </w:rPr>
              <w:t>Notifié le</w:t>
            </w:r>
            <w:r w:rsidRPr="009909A0">
              <w:rPr>
                <w:rFonts w:eastAsiaTheme="minorEastAsia" w:cstheme="minorHAnsi"/>
                <w:highlight w:val="yellow"/>
                <w:lang w:eastAsia="fr-FR"/>
              </w:rPr>
              <w:t>………</w:t>
            </w:r>
          </w:p>
          <w:p w14:paraId="4F2A3065" w14:textId="024FFC70" w:rsidR="009909A0" w:rsidRPr="009909A0" w:rsidRDefault="009909A0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i/>
                <w:iCs/>
                <w:lang w:eastAsia="fr-FR"/>
              </w:rPr>
            </w:pPr>
            <w:r w:rsidRPr="009909A0">
              <w:rPr>
                <w:rFonts w:eastAsiaTheme="minorEastAsia" w:cstheme="minorHAnsi"/>
                <w:i/>
                <w:iCs/>
                <w:lang w:eastAsia="fr-FR"/>
              </w:rPr>
              <w:t xml:space="preserve">Signature de l’agent 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14:paraId="208F7F57" w14:textId="77777777" w:rsidR="00E82CBC" w:rsidRPr="004115D1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lang w:eastAsia="fr-FR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14:paraId="15AF3D27" w14:textId="6214F067" w:rsidR="00E82CBC" w:rsidRPr="00877C55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i/>
                <w:iCs/>
                <w:lang w:eastAsia="fr-FR"/>
              </w:rPr>
            </w:pPr>
          </w:p>
        </w:tc>
      </w:tr>
    </w:tbl>
    <w:p w14:paraId="57DF4C8F" w14:textId="77777777" w:rsidR="00E82CBC" w:rsidRPr="00877C55" w:rsidRDefault="00E82CBC" w:rsidP="00F70011">
      <w:pPr>
        <w:autoSpaceDE w:val="0"/>
        <w:autoSpaceDN w:val="0"/>
        <w:spacing w:after="0" w:line="240" w:lineRule="auto"/>
        <w:jc w:val="center"/>
        <w:rPr>
          <w:rFonts w:eastAsiaTheme="minorEastAsia" w:cstheme="minorHAnsi"/>
          <w:b/>
          <w:bCs/>
          <w:lang w:eastAsia="fr-FR"/>
        </w:rPr>
      </w:pPr>
    </w:p>
    <w:p w14:paraId="6EA2847B" w14:textId="77777777" w:rsidR="00877C55" w:rsidRPr="00877C55" w:rsidRDefault="00877C55">
      <w:pPr>
        <w:autoSpaceDE w:val="0"/>
        <w:autoSpaceDN w:val="0"/>
        <w:spacing w:after="0" w:line="240" w:lineRule="auto"/>
        <w:jc w:val="center"/>
        <w:rPr>
          <w:rFonts w:eastAsiaTheme="minorEastAsia" w:cstheme="minorHAnsi"/>
          <w:b/>
          <w:bCs/>
          <w:lang w:eastAsia="fr-FR"/>
        </w:rPr>
      </w:pPr>
    </w:p>
    <w:sectPr w:rsidR="00877C55" w:rsidRPr="00877C55" w:rsidSect="00731DC8">
      <w:headerReference w:type="default" r:id="rId7"/>
      <w:footerReference w:type="default" r:id="rId8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9D3B5B" w14:textId="77777777" w:rsidR="00D31133" w:rsidRDefault="00D31133" w:rsidP="00056BF2">
      <w:pPr>
        <w:spacing w:after="0" w:line="240" w:lineRule="auto"/>
      </w:pPr>
      <w:r>
        <w:separator/>
      </w:r>
    </w:p>
  </w:endnote>
  <w:endnote w:type="continuationSeparator" w:id="0">
    <w:p w14:paraId="5ACA9397" w14:textId="77777777" w:rsidR="00D31133" w:rsidRDefault="00D31133" w:rsidP="00056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5AAE38" w14:textId="512C4F93" w:rsidR="00EE34A9" w:rsidRPr="006D156F" w:rsidRDefault="006D156F" w:rsidP="00A5286B">
    <w:pPr>
      <w:pStyle w:val="Pieddepage"/>
      <w:tabs>
        <w:tab w:val="clear" w:pos="4536"/>
        <w:tab w:val="center" w:pos="7371"/>
      </w:tabs>
      <w:rPr>
        <w:color w:val="A6A6A6" w:themeColor="background1" w:themeShade="A6"/>
      </w:rPr>
    </w:pPr>
    <w:r>
      <w:rPr>
        <w:color w:val="A6A6A6" w:themeColor="background1" w:themeShade="A6"/>
      </w:rPr>
      <w:t xml:space="preserve">Mis à jour en </w:t>
    </w:r>
    <w:r w:rsidR="007B4EEE">
      <w:rPr>
        <w:color w:val="A6A6A6" w:themeColor="background1" w:themeShade="A6"/>
      </w:rPr>
      <w:t>juillet</w:t>
    </w:r>
    <w:r w:rsidR="009D322A">
      <w:rPr>
        <w:color w:val="A6A6A6" w:themeColor="background1" w:themeShade="A6"/>
      </w:rPr>
      <w:t xml:space="preserve"> 2024</w:t>
    </w:r>
    <w:r w:rsidR="00EE34A9" w:rsidRPr="000A5F91">
      <w:rPr>
        <w:color w:val="A6A6A6" w:themeColor="background1" w:themeShade="A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FA4A09" w14:textId="77777777" w:rsidR="00D31133" w:rsidRDefault="00D31133" w:rsidP="00056BF2">
      <w:pPr>
        <w:spacing w:after="0" w:line="240" w:lineRule="auto"/>
      </w:pPr>
      <w:r>
        <w:separator/>
      </w:r>
    </w:p>
  </w:footnote>
  <w:footnote w:type="continuationSeparator" w:id="0">
    <w:p w14:paraId="48BE69B4" w14:textId="77777777" w:rsidR="00D31133" w:rsidRDefault="00D31133" w:rsidP="00056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F178B" w14:textId="77777777" w:rsidR="00263BBA" w:rsidRPr="000A5F91" w:rsidRDefault="000A5F91" w:rsidP="000A5F91">
    <w:pPr>
      <w:pStyle w:val="En-tte"/>
      <w:ind w:left="-426"/>
      <w:rPr>
        <w:color w:val="A6A6A6" w:themeColor="background1" w:themeShade="A6"/>
      </w:rPr>
    </w:pPr>
    <w:r w:rsidRPr="000A5F91">
      <w:rPr>
        <w:color w:val="A6A6A6" w:themeColor="background1" w:themeShade="A6"/>
      </w:rPr>
      <w:t>Insérer le logo de la collectivité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D100F"/>
    <w:multiLevelType w:val="hybridMultilevel"/>
    <w:tmpl w:val="A0C04F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D0D49"/>
    <w:multiLevelType w:val="hybridMultilevel"/>
    <w:tmpl w:val="9566D0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B1D05"/>
    <w:multiLevelType w:val="hybridMultilevel"/>
    <w:tmpl w:val="989ACB82"/>
    <w:lvl w:ilvl="0" w:tplc="0FACA0DC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DA3C26"/>
    <w:multiLevelType w:val="singleLevel"/>
    <w:tmpl w:val="67A6BC08"/>
    <w:lvl w:ilvl="0">
      <w:start w:val="1"/>
      <w:numFmt w:val="bullet"/>
      <w:lvlText w:val="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  <w:sz w:val="16"/>
      </w:rPr>
    </w:lvl>
  </w:abstractNum>
  <w:num w:numId="1" w16cid:durableId="401610880">
    <w:abstractNumId w:val="3"/>
  </w:num>
  <w:num w:numId="2" w16cid:durableId="1178541128">
    <w:abstractNumId w:val="2"/>
  </w:num>
  <w:num w:numId="3" w16cid:durableId="2076394640">
    <w:abstractNumId w:val="0"/>
  </w:num>
  <w:num w:numId="4" w16cid:durableId="210003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F2"/>
    <w:rsid w:val="00001C06"/>
    <w:rsid w:val="00020342"/>
    <w:rsid w:val="00056BF2"/>
    <w:rsid w:val="00060A5B"/>
    <w:rsid w:val="000617D8"/>
    <w:rsid w:val="000750E7"/>
    <w:rsid w:val="000A05DF"/>
    <w:rsid w:val="000A5F91"/>
    <w:rsid w:val="000C34C8"/>
    <w:rsid w:val="000D2F55"/>
    <w:rsid w:val="000D75FD"/>
    <w:rsid w:val="000E7A2D"/>
    <w:rsid w:val="000F175D"/>
    <w:rsid w:val="001046B8"/>
    <w:rsid w:val="00111DE4"/>
    <w:rsid w:val="00183AF8"/>
    <w:rsid w:val="00183D18"/>
    <w:rsid w:val="00195015"/>
    <w:rsid w:val="001A1D63"/>
    <w:rsid w:val="001C2FE1"/>
    <w:rsid w:val="001D3FA6"/>
    <w:rsid w:val="001F5C88"/>
    <w:rsid w:val="00202942"/>
    <w:rsid w:val="002071F2"/>
    <w:rsid w:val="00243559"/>
    <w:rsid w:val="00262FBB"/>
    <w:rsid w:val="00263BBA"/>
    <w:rsid w:val="002714EF"/>
    <w:rsid w:val="00271E05"/>
    <w:rsid w:val="002834BD"/>
    <w:rsid w:val="00283BBE"/>
    <w:rsid w:val="002B0330"/>
    <w:rsid w:val="002C74F0"/>
    <w:rsid w:val="00305237"/>
    <w:rsid w:val="00312BD6"/>
    <w:rsid w:val="003316B3"/>
    <w:rsid w:val="003546D0"/>
    <w:rsid w:val="003765E8"/>
    <w:rsid w:val="00377372"/>
    <w:rsid w:val="0039339F"/>
    <w:rsid w:val="003933FC"/>
    <w:rsid w:val="00394432"/>
    <w:rsid w:val="003F1759"/>
    <w:rsid w:val="004030FF"/>
    <w:rsid w:val="004115D1"/>
    <w:rsid w:val="004136A4"/>
    <w:rsid w:val="00421D34"/>
    <w:rsid w:val="0044385C"/>
    <w:rsid w:val="00445BEF"/>
    <w:rsid w:val="00451C77"/>
    <w:rsid w:val="00471B7A"/>
    <w:rsid w:val="00477C3A"/>
    <w:rsid w:val="00486A11"/>
    <w:rsid w:val="00496F9D"/>
    <w:rsid w:val="004A5BFB"/>
    <w:rsid w:val="004D7B38"/>
    <w:rsid w:val="004E46DA"/>
    <w:rsid w:val="00512F95"/>
    <w:rsid w:val="00517267"/>
    <w:rsid w:val="00531439"/>
    <w:rsid w:val="00550C71"/>
    <w:rsid w:val="0055707A"/>
    <w:rsid w:val="005636CB"/>
    <w:rsid w:val="00575535"/>
    <w:rsid w:val="005756E1"/>
    <w:rsid w:val="005A7D2B"/>
    <w:rsid w:val="005B2808"/>
    <w:rsid w:val="005D34F8"/>
    <w:rsid w:val="005E17FC"/>
    <w:rsid w:val="005F1BB8"/>
    <w:rsid w:val="006040BC"/>
    <w:rsid w:val="00632958"/>
    <w:rsid w:val="0063697E"/>
    <w:rsid w:val="00643939"/>
    <w:rsid w:val="0065323C"/>
    <w:rsid w:val="00654D9E"/>
    <w:rsid w:val="00656796"/>
    <w:rsid w:val="0066124F"/>
    <w:rsid w:val="0066465B"/>
    <w:rsid w:val="006B150E"/>
    <w:rsid w:val="006D156F"/>
    <w:rsid w:val="006D4202"/>
    <w:rsid w:val="007046AB"/>
    <w:rsid w:val="00707459"/>
    <w:rsid w:val="00713F8C"/>
    <w:rsid w:val="00715C08"/>
    <w:rsid w:val="00723E24"/>
    <w:rsid w:val="00731DC8"/>
    <w:rsid w:val="00747B8C"/>
    <w:rsid w:val="00756761"/>
    <w:rsid w:val="007628F1"/>
    <w:rsid w:val="0076452D"/>
    <w:rsid w:val="00780C17"/>
    <w:rsid w:val="007A301D"/>
    <w:rsid w:val="007B0C6A"/>
    <w:rsid w:val="007B4EEE"/>
    <w:rsid w:val="007B5376"/>
    <w:rsid w:val="008137A0"/>
    <w:rsid w:val="00835DAF"/>
    <w:rsid w:val="008555B1"/>
    <w:rsid w:val="00855FCF"/>
    <w:rsid w:val="00877C55"/>
    <w:rsid w:val="00880A0F"/>
    <w:rsid w:val="00885919"/>
    <w:rsid w:val="008864DA"/>
    <w:rsid w:val="008B05E5"/>
    <w:rsid w:val="008B1BE4"/>
    <w:rsid w:val="008B4A78"/>
    <w:rsid w:val="008C1911"/>
    <w:rsid w:val="008D1031"/>
    <w:rsid w:val="008D4C86"/>
    <w:rsid w:val="008D63E9"/>
    <w:rsid w:val="008D730D"/>
    <w:rsid w:val="008E6B53"/>
    <w:rsid w:val="00904ED5"/>
    <w:rsid w:val="00905C90"/>
    <w:rsid w:val="0092580F"/>
    <w:rsid w:val="00932E94"/>
    <w:rsid w:val="009342D0"/>
    <w:rsid w:val="00945352"/>
    <w:rsid w:val="009508AE"/>
    <w:rsid w:val="009640C0"/>
    <w:rsid w:val="009718A4"/>
    <w:rsid w:val="009725E8"/>
    <w:rsid w:val="009909A0"/>
    <w:rsid w:val="00991D3F"/>
    <w:rsid w:val="00992DC4"/>
    <w:rsid w:val="009A0447"/>
    <w:rsid w:val="009D322A"/>
    <w:rsid w:val="009D508B"/>
    <w:rsid w:val="009E0A20"/>
    <w:rsid w:val="009E6A5E"/>
    <w:rsid w:val="009E75E0"/>
    <w:rsid w:val="00A02D2B"/>
    <w:rsid w:val="00A2405B"/>
    <w:rsid w:val="00A341A7"/>
    <w:rsid w:val="00A470B3"/>
    <w:rsid w:val="00A5286B"/>
    <w:rsid w:val="00A60C9B"/>
    <w:rsid w:val="00A7600B"/>
    <w:rsid w:val="00A7627D"/>
    <w:rsid w:val="00AA274E"/>
    <w:rsid w:val="00AC1CC0"/>
    <w:rsid w:val="00AC6106"/>
    <w:rsid w:val="00AE182C"/>
    <w:rsid w:val="00AF1810"/>
    <w:rsid w:val="00AF609C"/>
    <w:rsid w:val="00B03CF7"/>
    <w:rsid w:val="00B12EED"/>
    <w:rsid w:val="00B34ED7"/>
    <w:rsid w:val="00B55E52"/>
    <w:rsid w:val="00B71E30"/>
    <w:rsid w:val="00B755DE"/>
    <w:rsid w:val="00B96EF9"/>
    <w:rsid w:val="00BA7AB4"/>
    <w:rsid w:val="00BB5143"/>
    <w:rsid w:val="00BD1ABB"/>
    <w:rsid w:val="00C12456"/>
    <w:rsid w:val="00C1352D"/>
    <w:rsid w:val="00C16ED7"/>
    <w:rsid w:val="00C177F9"/>
    <w:rsid w:val="00C202BD"/>
    <w:rsid w:val="00C7025B"/>
    <w:rsid w:val="00C73B9F"/>
    <w:rsid w:val="00C74FE8"/>
    <w:rsid w:val="00C96588"/>
    <w:rsid w:val="00CA4763"/>
    <w:rsid w:val="00CE7FAC"/>
    <w:rsid w:val="00CF0AB8"/>
    <w:rsid w:val="00CF2DED"/>
    <w:rsid w:val="00CF5070"/>
    <w:rsid w:val="00D155E7"/>
    <w:rsid w:val="00D31133"/>
    <w:rsid w:val="00D31F6E"/>
    <w:rsid w:val="00D52960"/>
    <w:rsid w:val="00D55ACE"/>
    <w:rsid w:val="00D92A8D"/>
    <w:rsid w:val="00E02777"/>
    <w:rsid w:val="00E11632"/>
    <w:rsid w:val="00E14433"/>
    <w:rsid w:val="00E26FCC"/>
    <w:rsid w:val="00E32D1B"/>
    <w:rsid w:val="00E82CBC"/>
    <w:rsid w:val="00E849C8"/>
    <w:rsid w:val="00EA13C2"/>
    <w:rsid w:val="00EA6DFE"/>
    <w:rsid w:val="00EB22DB"/>
    <w:rsid w:val="00ED4A04"/>
    <w:rsid w:val="00EE34A9"/>
    <w:rsid w:val="00EF3209"/>
    <w:rsid w:val="00F373BB"/>
    <w:rsid w:val="00F5252E"/>
    <w:rsid w:val="00F52C6A"/>
    <w:rsid w:val="00F70011"/>
    <w:rsid w:val="00F85155"/>
    <w:rsid w:val="00FA65DF"/>
    <w:rsid w:val="00FB5D91"/>
    <w:rsid w:val="00FB76EC"/>
    <w:rsid w:val="00FD1423"/>
    <w:rsid w:val="00FE7098"/>
    <w:rsid w:val="00FF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8EADD3C"/>
  <w15:docId w15:val="{3D1D465F-9819-4CC4-9BAD-C419F71B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E75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BF2"/>
    <w:rPr>
      <w:rFonts w:ascii="Tahoma" w:hAnsi="Tahoma" w:cs="Tahoma"/>
      <w:sz w:val="16"/>
      <w:szCs w:val="16"/>
    </w:rPr>
  </w:style>
  <w:style w:type="paragraph" w:customStyle="1" w:styleId="intituldelarrt">
    <w:name w:val="intitulé de l'arrêté"/>
    <w:basedOn w:val="Normal"/>
    <w:rsid w:val="00056BF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6BF2"/>
  </w:style>
  <w:style w:type="paragraph" w:styleId="Pieddepage">
    <w:name w:val="footer"/>
    <w:basedOn w:val="Normal"/>
    <w:link w:val="Pieddepag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6BF2"/>
  </w:style>
  <w:style w:type="paragraph" w:styleId="Signature">
    <w:name w:val="Signature"/>
    <w:basedOn w:val="Normal"/>
    <w:link w:val="SignatureCar"/>
    <w:rsid w:val="00056BF2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056BF2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056BF2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ticlen">
    <w:name w:val="article : n°"/>
    <w:basedOn w:val="VuConsidrant"/>
    <w:rsid w:val="00056BF2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056BF2"/>
    <w:pPr>
      <w:ind w:firstLine="567"/>
    </w:pPr>
  </w:style>
  <w:style w:type="paragraph" w:customStyle="1" w:styleId="recours">
    <w:name w:val="recours"/>
    <w:basedOn w:val="articlecontenu"/>
    <w:rsid w:val="00056BF2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056BF2"/>
    <w:pPr>
      <w:spacing w:after="0"/>
      <w:ind w:left="567" w:firstLine="0"/>
    </w:pPr>
  </w:style>
  <w:style w:type="paragraph" w:styleId="Paragraphedeliste">
    <w:name w:val="List Paragraph"/>
    <w:basedOn w:val="Normal"/>
    <w:uiPriority w:val="34"/>
    <w:qFormat/>
    <w:rsid w:val="00835DAF"/>
    <w:pPr>
      <w:ind w:left="720"/>
      <w:contextualSpacing/>
    </w:pPr>
  </w:style>
  <w:style w:type="paragraph" w:styleId="Retraitcorpsdetexte2">
    <w:name w:val="Body Text Indent 2"/>
    <w:basedOn w:val="Normal"/>
    <w:link w:val="Retraitcorpsdetexte2Car"/>
    <w:uiPriority w:val="99"/>
    <w:unhideWhenUsed/>
    <w:rsid w:val="000750E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0750E7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ev">
    <w:name w:val="Strong"/>
    <w:basedOn w:val="Policepardfaut"/>
    <w:uiPriority w:val="22"/>
    <w:qFormat/>
    <w:rsid w:val="000750E7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9E75E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ansinterligne">
    <w:name w:val="No Spacing"/>
    <w:uiPriority w:val="1"/>
    <w:qFormat/>
    <w:rsid w:val="009E75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639</Words>
  <Characters>3516</Characters>
  <Application>Microsoft Office Word</Application>
  <DocSecurity>4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Aurélien BLANCHARD</dc:creator>
  <cp:lastModifiedBy>isabelle</cp:lastModifiedBy>
  <cp:revision>2</cp:revision>
  <cp:lastPrinted>2019-07-22T09:28:00Z</cp:lastPrinted>
  <dcterms:created xsi:type="dcterms:W3CDTF">2024-07-17T09:20:00Z</dcterms:created>
  <dcterms:modified xsi:type="dcterms:W3CDTF">2024-07-17T09:20:00Z</dcterms:modified>
</cp:coreProperties>
</file>