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06002E52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6F2E53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6F2E5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6F2E53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</w:t>
      </w:r>
      <w:proofErr w:type="gramStart"/>
      <w:r w:rsidRPr="00C12E4E">
        <w:rPr>
          <w:b/>
          <w:bCs/>
        </w:rPr>
        <w:t>…….</w:t>
      </w:r>
      <w:proofErr w:type="gramEnd"/>
      <w:r w:rsidRPr="00C12E4E">
        <w:rPr>
          <w:b/>
          <w:bCs/>
        </w:rPr>
        <w:t>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498C44E1" w14:textId="77777777" w:rsidR="00023C31" w:rsidRDefault="00023C31" w:rsidP="00023C31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</w:t>
      </w:r>
      <w:proofErr w:type="gramStart"/>
      <w:r w:rsidR="00316173">
        <w:t>Territoriale</w:t>
      </w:r>
      <w:r w:rsidRPr="00C12E4E">
        <w:t>;</w:t>
      </w:r>
      <w:proofErr w:type="gramEnd"/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</w:t>
      </w:r>
      <w:proofErr w:type="gramStart"/>
      <w:r w:rsidRPr="001A7347">
        <w:rPr>
          <w:highlight w:val="yellow"/>
        </w:rPr>
        <w:t>portant</w:t>
      </w:r>
      <w:proofErr w:type="gramEnd"/>
      <w:r w:rsidRPr="001A7347">
        <w:rPr>
          <w:highlight w:val="yellow"/>
        </w:rPr>
        <w:t xml:space="preserve">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54E6D173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6F2E53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Technicien paramédical de classe supérieure" w:value="Technicien paramédical de classe supérieure"/>
            <w:listItem w:displayText="Biologiste, vétérinaire et pharmacien hors classe" w:value="Biologiste, vétérinaire et pharmacien hors classe"/>
            <w:listItem w:displayText="Biologiste, vétérinaire et pharmacien de classe exceptionnelle" w:value="Biologiste, vétérinaire et pharmacien de classe exceptionnelle"/>
            <w:listItem w:displayText="Pédicures-podologues, ergothérapeutes, orthoptistes et manipulateurs d’électroradiologie médicale de classe supérieure" w:value="Pédicures-podologues, ergothérapeutes, orthoptistes et manipulateurs d’électroradiologie médicale de classe supérieure"/>
            <w:listItem w:displayText="Pédicures-podologues, ergothérapeutes, orthoptistes et manipulateurs d’électroradiologie médicale hors classe" w:value="Pédicures-podologues, ergothérapeutes, orthoptistes et manipulateurs d’électroradiologie médicale hors classe"/>
            <w:listItem w:displayText="Masseurs-kinésithérapeutes, psychomotriciens et orthophonistes de classe supérieure" w:value="Masseurs-kinésithérapeutes, psychomotriciens et orthophonistes de classe supérieure"/>
            <w:listItem w:displayText="Masseurs-kinésithérapeutes, psychomotriciens et orthophonistes hors classe" w:value="Masseurs-kinésithérapeutes, psychomotriciens et orthophonistes hors class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</w:t>
      </w:r>
      <w:proofErr w:type="gramStart"/>
      <w:r w:rsidR="00E018DF">
        <w:t>…….</w:t>
      </w:r>
      <w:proofErr w:type="gramEnd"/>
      <w:r w:rsidR="00E018DF">
        <w:t>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>(</w:t>
            </w:r>
            <w:proofErr w:type="gramStart"/>
            <w:r w:rsidRPr="001A7347">
              <w:rPr>
                <w:b/>
                <w:bCs/>
                <w:sz w:val="20"/>
                <w:szCs w:val="20"/>
              </w:rPr>
              <w:t>préciser</w:t>
            </w:r>
            <w:proofErr w:type="gramEnd"/>
            <w:r w:rsidRPr="001A7347">
              <w:rPr>
                <w:b/>
                <w:bCs/>
                <w:sz w:val="20"/>
                <w:szCs w:val="20"/>
              </w:rPr>
              <w:t xml:space="preserve">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411BAD0D" w14:textId="33FB7827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40260C">
        <w:t>:</w:t>
      </w:r>
      <w:r w:rsidR="00A83CDD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de l’article 80 de la loi n° 84-53 susvisée.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2C740A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</w:r>
      <w:proofErr w:type="gramStart"/>
      <w:r w:rsidRPr="00C12E4E">
        <w:t>Fait  à</w:t>
      </w:r>
      <w:proofErr w:type="gramEnd"/>
      <w:r w:rsidRPr="00C12E4E">
        <w:t xml:space="preserve">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</w:r>
      <w:proofErr w:type="gramStart"/>
      <w:r w:rsidRPr="00C12E4E">
        <w:t>le</w:t>
      </w:r>
      <w:proofErr w:type="gramEnd"/>
      <w:r w:rsidRPr="00C12E4E">
        <w:t xml:space="preserve">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>ublié le</w:t>
      </w:r>
      <w:proofErr w:type="gramStart"/>
      <w:r>
        <w:t xml:space="preserve"> </w:t>
      </w:r>
      <w:r w:rsidRPr="00C12E4E">
        <w:t>:…</w:t>
      </w:r>
      <w:proofErr w:type="gramEnd"/>
      <w:r w:rsidRPr="00C12E4E">
        <w:t>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023C31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023C31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C740A"/>
    <w:rsid w:val="002E4677"/>
    <w:rsid w:val="00312438"/>
    <w:rsid w:val="00316173"/>
    <w:rsid w:val="003A2323"/>
    <w:rsid w:val="003D68B3"/>
    <w:rsid w:val="0040260C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6F2E53"/>
    <w:rsid w:val="0079754D"/>
    <w:rsid w:val="009326D7"/>
    <w:rsid w:val="00946A4C"/>
    <w:rsid w:val="00980644"/>
    <w:rsid w:val="009E4A98"/>
    <w:rsid w:val="009F01A2"/>
    <w:rsid w:val="00A02461"/>
    <w:rsid w:val="00A53892"/>
    <w:rsid w:val="00A54303"/>
    <w:rsid w:val="00A8274E"/>
    <w:rsid w:val="00A83CDD"/>
    <w:rsid w:val="00B520E6"/>
    <w:rsid w:val="00B7375B"/>
    <w:rsid w:val="00C12E4E"/>
    <w:rsid w:val="00C53221"/>
    <w:rsid w:val="00CD08C5"/>
    <w:rsid w:val="00D3634B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150516" w:rsidP="00150516">
          <w:pPr>
            <w:pStyle w:val="DefaultPlaceholder-18540134384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50516"/>
    <w:rsid w:val="001A5221"/>
    <w:rsid w:val="00202EE9"/>
    <w:rsid w:val="006005D3"/>
    <w:rsid w:val="00790F8D"/>
    <w:rsid w:val="007E342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0516"/>
    <w:rPr>
      <w:color w:val="808080"/>
    </w:rPr>
  </w:style>
  <w:style w:type="paragraph" w:customStyle="1" w:styleId="DefaultPlaceholder-18540134384">
    <w:name w:val="DefaultPlaceholder_-18540134384"/>
    <w:rsid w:val="00150516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CDG Indre</cp:lastModifiedBy>
  <cp:revision>10</cp:revision>
  <dcterms:created xsi:type="dcterms:W3CDTF">2021-02-26T09:55:00Z</dcterms:created>
  <dcterms:modified xsi:type="dcterms:W3CDTF">2022-03-03T14:03:00Z</dcterms:modified>
</cp:coreProperties>
</file>