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E3A2" w14:textId="1EB8B8C9" w:rsidR="00017225" w:rsidRDefault="00C744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ARR</w:t>
      </w:r>
      <w:r w:rsidR="00864551">
        <w:rPr>
          <w:b/>
          <w:bCs/>
          <w:sz w:val="24"/>
          <w:szCs w:val="24"/>
        </w:rPr>
        <w:t>Ê</w:t>
      </w:r>
      <w:r>
        <w:rPr>
          <w:b/>
          <w:bCs/>
          <w:sz w:val="24"/>
          <w:szCs w:val="24"/>
        </w:rPr>
        <w:t>T</w:t>
      </w:r>
      <w:r w:rsidR="00864551">
        <w:rPr>
          <w:b/>
          <w:bCs/>
          <w:sz w:val="24"/>
          <w:szCs w:val="24"/>
        </w:rPr>
        <w:t>É</w:t>
      </w:r>
      <w:r>
        <w:rPr>
          <w:b/>
          <w:bCs/>
          <w:sz w:val="24"/>
          <w:szCs w:val="24"/>
        </w:rPr>
        <w:t xml:space="preserve"> PORTANT REFUS DE TITULARISATION</w:t>
      </w:r>
    </w:p>
    <w:p w14:paraId="223A9C0A" w14:textId="77777777" w:rsidR="00017225" w:rsidRDefault="00017225">
      <w:pPr>
        <w:jc w:val="both"/>
      </w:pPr>
    </w:p>
    <w:p w14:paraId="3D80EB79" w14:textId="77777777" w:rsidR="00017225" w:rsidRDefault="00C744EB">
      <w:pPr>
        <w:jc w:val="both"/>
      </w:pPr>
      <w:r>
        <w:t>Le Maire/ Président de…………….</w:t>
      </w:r>
    </w:p>
    <w:p w14:paraId="15D65182" w14:textId="77777777" w:rsidR="00017225" w:rsidRDefault="00C744EB">
      <w:pPr>
        <w:jc w:val="both"/>
      </w:pPr>
      <w:r>
        <w:t xml:space="preserve">Vu le Code Général de la Fonction Publique, </w:t>
      </w:r>
    </w:p>
    <w:p w14:paraId="5A01A5D1" w14:textId="77777777" w:rsidR="00017225" w:rsidRDefault="00C744EB">
      <w:pPr>
        <w:jc w:val="both"/>
      </w:pPr>
      <w:r>
        <w:rPr>
          <w:i/>
          <w:iCs/>
          <w:shd w:val="clear" w:color="auto" w:fill="FFFF00"/>
        </w:rPr>
        <w:t>(Le cas échéant en cas de détachement pour stage)</w:t>
      </w:r>
      <w:r>
        <w:t xml:space="preserve"> Vu le décret n°86-68 du 13 janvier 1986 relatif aux positions de </w:t>
      </w:r>
      <w:r>
        <w:t xml:space="preserve">détachement, hors cadres, de disponibilité, de congé parental des fonctionnaires territoriaux et à l’intégration, </w:t>
      </w:r>
    </w:p>
    <w:p w14:paraId="0C43289B" w14:textId="77777777" w:rsidR="00017225" w:rsidRDefault="00C744EB">
      <w:pPr>
        <w:jc w:val="both"/>
      </w:pPr>
      <w:r>
        <w:t xml:space="preserve">Vu le décret n°92-1194 du 4 novembre 1992 fixant les dispositions communes applicables aux fonctionnaires stagiaires de la fonction publique </w:t>
      </w:r>
      <w:r>
        <w:t xml:space="preserve">territoriale, </w:t>
      </w:r>
    </w:p>
    <w:p w14:paraId="07798872" w14:textId="77777777" w:rsidR="00017225" w:rsidRDefault="00C744EB">
      <w:pPr>
        <w:jc w:val="both"/>
      </w:pPr>
      <w:r>
        <w:t>Vu le décret n°…………</w:t>
      </w:r>
      <w:proofErr w:type="gramStart"/>
      <w:r>
        <w:t>…….</w:t>
      </w:r>
      <w:proofErr w:type="gramEnd"/>
      <w:r>
        <w:t xml:space="preserve">.du………. </w:t>
      </w:r>
      <w:proofErr w:type="gramStart"/>
      <w:r>
        <w:t>portant</w:t>
      </w:r>
      <w:proofErr w:type="gramEnd"/>
      <w:r>
        <w:t xml:space="preserve"> statut particulier du cadre d’emplois des………., </w:t>
      </w:r>
    </w:p>
    <w:p w14:paraId="5C74317D" w14:textId="77777777" w:rsidR="00017225" w:rsidRDefault="00C744EB">
      <w:pPr>
        <w:jc w:val="both"/>
      </w:pPr>
      <w:r>
        <w:rPr>
          <w:i/>
          <w:iCs/>
          <w:shd w:val="clear" w:color="auto" w:fill="FFFF00"/>
        </w:rPr>
        <w:t>(Le cas échant en cas de détachement pour stage)</w:t>
      </w:r>
      <w:r>
        <w:t xml:space="preserve"> Vu l’arrêté en date du………………</w:t>
      </w:r>
      <w:proofErr w:type="gramStart"/>
      <w:r>
        <w:t>…….</w:t>
      </w:r>
      <w:proofErr w:type="gramEnd"/>
      <w:r>
        <w:t>, à effet du……………, fixant la dernière situation de M./Mme……….,……………………. (</w:t>
      </w:r>
      <w:proofErr w:type="gramStart"/>
      <w:r>
        <w:t>gr</w:t>
      </w:r>
      <w:r>
        <w:t>ade</w:t>
      </w:r>
      <w:proofErr w:type="gramEnd"/>
      <w:r>
        <w:t>, au……………………….</w:t>
      </w:r>
      <w:proofErr w:type="spellStart"/>
      <w:r>
        <w:t>ème</w:t>
      </w:r>
      <w:proofErr w:type="spellEnd"/>
      <w:r>
        <w:t xml:space="preserve"> échelon, Indice Brut………., Indice Majoré…………., avec une ancienneté de………………, </w:t>
      </w:r>
    </w:p>
    <w:p w14:paraId="709B6B76" w14:textId="77777777" w:rsidR="00017225" w:rsidRDefault="00C744EB">
      <w:pPr>
        <w:jc w:val="both"/>
      </w:pPr>
      <w:r>
        <w:t>Vu l’arrêté en date du……………, nommant M/Mme……………</w:t>
      </w:r>
      <w:proofErr w:type="gramStart"/>
      <w:r>
        <w:t>…….</w:t>
      </w:r>
      <w:proofErr w:type="gramEnd"/>
      <w:r>
        <w:t>., …………………….(grade), en qualité de stagiaire, au…………………..</w:t>
      </w:r>
      <w:proofErr w:type="spellStart"/>
      <w:r>
        <w:t>ème</w:t>
      </w:r>
      <w:proofErr w:type="spellEnd"/>
      <w:r>
        <w:t xml:space="preserve"> échelon, Indice Brut………………., Indice Majoré………….</w:t>
      </w:r>
      <w:r>
        <w:t xml:space="preserve">., </w:t>
      </w:r>
    </w:p>
    <w:p w14:paraId="15769305" w14:textId="7F85BCBC" w:rsidR="00017225" w:rsidRDefault="00C40701">
      <w:pPr>
        <w:jc w:val="both"/>
      </w:pPr>
      <w:r>
        <w:rPr>
          <w:i/>
          <w:iCs/>
          <w:shd w:val="clear" w:color="auto" w:fill="FFFF00"/>
        </w:rPr>
        <w:t xml:space="preserve">(Le cas échant en cas de </w:t>
      </w:r>
      <w:r>
        <w:rPr>
          <w:i/>
          <w:iCs/>
          <w:shd w:val="clear" w:color="auto" w:fill="FFFF00"/>
        </w:rPr>
        <w:t>prorogation de</w:t>
      </w:r>
      <w:r>
        <w:rPr>
          <w:i/>
          <w:iCs/>
          <w:shd w:val="clear" w:color="auto" w:fill="FFFF00"/>
        </w:rPr>
        <w:t xml:space="preserve"> stage)</w:t>
      </w:r>
      <w:r>
        <w:t xml:space="preserve"> </w:t>
      </w:r>
      <w:r w:rsidR="00C744EB">
        <w:t>Vu l’arrêté en date du……</w:t>
      </w:r>
      <w:proofErr w:type="gramStart"/>
      <w:r w:rsidR="00C744EB">
        <w:t>…….</w:t>
      </w:r>
      <w:proofErr w:type="gramEnd"/>
      <w:r w:rsidR="00C744EB">
        <w:t xml:space="preserve">., prolongeant ou prorogeant le stage de M/Mme ………………….. </w:t>
      </w:r>
      <w:proofErr w:type="gramStart"/>
      <w:r w:rsidR="00C744EB">
        <w:t>pour</w:t>
      </w:r>
      <w:proofErr w:type="gramEnd"/>
      <w:r w:rsidR="00C744EB">
        <w:t xml:space="preserve"> une durée de……………, </w:t>
      </w:r>
    </w:p>
    <w:p w14:paraId="00F2D1C1" w14:textId="77777777" w:rsidR="00017225" w:rsidRDefault="00C744EB">
      <w:pPr>
        <w:jc w:val="both"/>
      </w:pPr>
      <w:r>
        <w:t>Vu l’avis de la Commission Administrative Paritaire en date du………</w:t>
      </w:r>
      <w:proofErr w:type="gramStart"/>
      <w:r>
        <w:t>…….</w:t>
      </w:r>
      <w:proofErr w:type="gramEnd"/>
      <w:r>
        <w:t>,</w:t>
      </w:r>
    </w:p>
    <w:p w14:paraId="7E658FA8" w14:textId="77777777" w:rsidR="00017225" w:rsidRDefault="00C744EB">
      <w:pPr>
        <w:jc w:val="both"/>
      </w:pPr>
      <w:r>
        <w:t>Considérant que les aptitudes professionnelles de M/Mme…………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ne</w:t>
      </w:r>
      <w:proofErr w:type="gramEnd"/>
      <w:r>
        <w:t xml:space="preserve"> sont p</w:t>
      </w:r>
      <w:r>
        <w:t xml:space="preserve">as jugées suffisantes pour permettre sa titularisation à l’expiration de sa période de stage, </w:t>
      </w:r>
    </w:p>
    <w:p w14:paraId="1945293B" w14:textId="6454E21B" w:rsidR="00017225" w:rsidRDefault="008645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ARRÊTÉ</w:t>
      </w:r>
    </w:p>
    <w:p w14:paraId="0D4B6B91" w14:textId="77777777" w:rsidR="00017225" w:rsidRDefault="00C744EB">
      <w:pPr>
        <w:jc w:val="both"/>
      </w:pPr>
      <w:r>
        <w:rPr>
          <w:b/>
          <w:bCs/>
          <w:u w:val="single"/>
        </w:rPr>
        <w:t>ARTICLE 1 :</w:t>
      </w:r>
      <w:r>
        <w:t xml:space="preserve"> A compter du………………</w:t>
      </w:r>
      <w:proofErr w:type="gramStart"/>
      <w:r>
        <w:t>…….</w:t>
      </w:r>
      <w:proofErr w:type="gramEnd"/>
      <w:r>
        <w:t xml:space="preserve">., il est mis fin au stage de M/Mme………………en qualité de ……………….(grade). </w:t>
      </w:r>
    </w:p>
    <w:p w14:paraId="216A56D2" w14:textId="77777777" w:rsidR="00017225" w:rsidRDefault="00C744EB">
      <w:pPr>
        <w:jc w:val="both"/>
      </w:pPr>
      <w:r>
        <w:rPr>
          <w:b/>
          <w:bCs/>
          <w:u w:val="single"/>
        </w:rPr>
        <w:t>ARTICLE 2 :</w:t>
      </w:r>
      <w:r>
        <w:t xml:space="preserve"> A compter de cette même date, M/Mme …</w:t>
      </w:r>
      <w:r>
        <w:t>……</w:t>
      </w:r>
      <w:proofErr w:type="gramStart"/>
      <w:r>
        <w:t>…….</w:t>
      </w:r>
      <w:proofErr w:type="gramEnd"/>
      <w:r>
        <w:t xml:space="preserve">.est rayé des effectifs après épuisement des droits à congés annuels. </w:t>
      </w:r>
    </w:p>
    <w:p w14:paraId="07917229" w14:textId="77777777" w:rsidR="00017225" w:rsidRDefault="00C744EB">
      <w:pPr>
        <w:jc w:val="center"/>
        <w:rPr>
          <w:i/>
          <w:iCs/>
        </w:rPr>
      </w:pPr>
      <w:proofErr w:type="gramStart"/>
      <w:r>
        <w:rPr>
          <w:i/>
          <w:iCs/>
        </w:rPr>
        <w:t>OU</w:t>
      </w:r>
      <w:proofErr w:type="gramEnd"/>
    </w:p>
    <w:p w14:paraId="71D54763" w14:textId="77777777" w:rsidR="00017225" w:rsidRDefault="00C744EB">
      <w:pPr>
        <w:jc w:val="both"/>
      </w:pPr>
      <w:r>
        <w:rPr>
          <w:i/>
          <w:iCs/>
          <w:shd w:val="clear" w:color="auto" w:fill="FFFF00"/>
        </w:rPr>
        <w:t>(Le cas échéant en cas de détachement pour stage)</w:t>
      </w:r>
      <w:r>
        <w:t xml:space="preserve"> A compter de cette même date, il est mis fin au détachement de M/Mme…………………… </w:t>
      </w:r>
    </w:p>
    <w:p w14:paraId="1E209F85" w14:textId="77777777" w:rsidR="00017225" w:rsidRDefault="00C744EB">
      <w:pPr>
        <w:jc w:val="both"/>
      </w:pPr>
      <w:r>
        <w:t xml:space="preserve">Il (elle) est réintégré(e) dans son cadre </w:t>
      </w:r>
      <w:r>
        <w:t>d’emplois d’origine, au garde de…………</w:t>
      </w:r>
      <w:proofErr w:type="gramStart"/>
      <w:r>
        <w:t>…….</w:t>
      </w:r>
      <w:proofErr w:type="gramEnd"/>
      <w:r>
        <w:t>., au ……………………..</w:t>
      </w:r>
      <w:proofErr w:type="spellStart"/>
      <w:r>
        <w:t>ème</w:t>
      </w:r>
      <w:proofErr w:type="spellEnd"/>
      <w:r>
        <w:t xml:space="preserve"> échelon, Indice Brut………………….., Indice Majoré……………., avec une ancienneté de………….</w:t>
      </w:r>
    </w:p>
    <w:p w14:paraId="64948336" w14:textId="354FB97D" w:rsidR="00017225" w:rsidRDefault="00C744EB">
      <w:pPr>
        <w:jc w:val="both"/>
      </w:pPr>
      <w:r>
        <w:rPr>
          <w:b/>
          <w:bCs/>
          <w:u w:val="single"/>
        </w:rPr>
        <w:t>ARTICLE 3 :</w:t>
      </w:r>
      <w:r>
        <w:t xml:space="preserve"> Le Directeur Général des Service (secrétaire de mairie/directeur…………) est chargé de l’exécution du présen</w:t>
      </w:r>
      <w:r>
        <w:t>t arrêté qu</w:t>
      </w:r>
      <w:r w:rsidR="00C40701">
        <w:t>i</w:t>
      </w:r>
      <w:r>
        <w:t xml:space="preserve"> sera notifié à M/Mme…………</w:t>
      </w:r>
    </w:p>
    <w:p w14:paraId="307A9CEA" w14:textId="77777777" w:rsidR="00017225" w:rsidRDefault="00C744EB">
      <w:pPr>
        <w:jc w:val="both"/>
      </w:pPr>
      <w:r>
        <w:rPr>
          <w:b/>
          <w:bCs/>
          <w:u w:val="single"/>
        </w:rPr>
        <w:t>ARTICLE 4 :</w:t>
      </w:r>
      <w:r>
        <w:t xml:space="preserve"> Le présent arrêté peut faire l’objet d’un recours pour excès de pouvoir, devant le Tribunal Administratif de Limoges dans un délai de deux mois, à compter de sa notification. </w:t>
      </w:r>
    </w:p>
    <w:p w14:paraId="6AE27EDE" w14:textId="77777777" w:rsidR="00017225" w:rsidRDefault="00C744EB">
      <w:pPr>
        <w:jc w:val="both"/>
      </w:pPr>
      <w:r>
        <w:rPr>
          <w:b/>
          <w:bCs/>
          <w:u w:val="single"/>
        </w:rPr>
        <w:lastRenderedPageBreak/>
        <w:t>ARTICLE 5 :</w:t>
      </w:r>
      <w:r>
        <w:t xml:space="preserve"> Ampliation du prés</w:t>
      </w:r>
      <w:r>
        <w:t xml:space="preserve">ent arrêté sera transmise au Président du Centre de Gestion de l’Indre et au comptable de la collectivité. </w:t>
      </w:r>
    </w:p>
    <w:p w14:paraId="0E29FDE4" w14:textId="77777777" w:rsidR="00017225" w:rsidRDefault="00017225">
      <w:pPr>
        <w:jc w:val="both"/>
      </w:pPr>
    </w:p>
    <w:p w14:paraId="7BFDD563" w14:textId="77777777" w:rsidR="00017225" w:rsidRDefault="00C744EB">
      <w:pPr>
        <w:jc w:val="both"/>
      </w:pPr>
      <w:r>
        <w:t>Notifié à l’agent le………………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Fait le………</w:t>
      </w:r>
      <w:proofErr w:type="gramStart"/>
      <w:r>
        <w:t>…….</w:t>
      </w:r>
      <w:proofErr w:type="gramEnd"/>
      <w:r>
        <w:t>., à………….</w:t>
      </w:r>
    </w:p>
    <w:p w14:paraId="53F034B2" w14:textId="77777777" w:rsidR="00017225" w:rsidRDefault="00C744EB">
      <w:pPr>
        <w:jc w:val="both"/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Maire/Président </w:t>
      </w:r>
    </w:p>
    <w:sectPr w:rsidR="000172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AAA4" w14:textId="77777777" w:rsidR="00000000" w:rsidRDefault="00C744EB">
      <w:pPr>
        <w:spacing w:after="0" w:line="240" w:lineRule="auto"/>
      </w:pPr>
      <w:r>
        <w:separator/>
      </w:r>
    </w:p>
  </w:endnote>
  <w:endnote w:type="continuationSeparator" w:id="0">
    <w:p w14:paraId="1F520EA7" w14:textId="77777777" w:rsidR="00000000" w:rsidRDefault="00C7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8705" w14:textId="77777777" w:rsidR="00FB57B9" w:rsidRDefault="00C744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62B6" w14:textId="77777777" w:rsidR="00000000" w:rsidRDefault="00C744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1F6489" w14:textId="77777777" w:rsidR="00000000" w:rsidRDefault="00C7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8CC8" w14:textId="48CA8D84" w:rsidR="00FB57B9" w:rsidRDefault="00C744E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7225"/>
    <w:rsid w:val="00017225"/>
    <w:rsid w:val="00284845"/>
    <w:rsid w:val="00864551"/>
    <w:rsid w:val="00C40701"/>
    <w:rsid w:val="00C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A4D26"/>
  <w15:docId w15:val="{9A99CAB5-2615-4B58-92D2-158CE876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3824-D0E5-4AFD-808B-54178C30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BARRITAUD</dc:creator>
  <dc:description/>
  <cp:lastModifiedBy>CDG Indre</cp:lastModifiedBy>
  <cp:revision>3</cp:revision>
  <dcterms:created xsi:type="dcterms:W3CDTF">2023-01-19T10:56:00Z</dcterms:created>
  <dcterms:modified xsi:type="dcterms:W3CDTF">2023-01-19T10:57:00Z</dcterms:modified>
</cp:coreProperties>
</file>