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46C" w:rsidRPr="0047542A" w:rsidRDefault="0047542A" w:rsidP="001B646C">
      <w:pPr>
        <w:spacing w:after="0"/>
        <w:jc w:val="center"/>
        <w:rPr>
          <w:rFonts w:ascii="Times New Roman" w:hAnsi="Times New Roman" w:cs="Times New Roman"/>
          <w:b/>
          <w:sz w:val="24"/>
          <w:szCs w:val="24"/>
        </w:rPr>
      </w:pPr>
      <w:r w:rsidRPr="0047542A">
        <w:rPr>
          <w:rFonts w:ascii="Times New Roman" w:hAnsi="Times New Roman" w:cs="Times New Roman"/>
          <w:b/>
          <w:sz w:val="24"/>
          <w:szCs w:val="24"/>
        </w:rPr>
        <w:t>DÉ</w:t>
      </w:r>
      <w:r w:rsidR="001B646C" w:rsidRPr="0047542A">
        <w:rPr>
          <w:rFonts w:ascii="Times New Roman" w:hAnsi="Times New Roman" w:cs="Times New Roman"/>
          <w:b/>
          <w:sz w:val="24"/>
          <w:szCs w:val="24"/>
        </w:rPr>
        <w:t>LIBERATION </w:t>
      </w:r>
    </w:p>
    <w:p w:rsidR="001B646C" w:rsidRPr="0047542A" w:rsidRDefault="001B646C" w:rsidP="001B646C">
      <w:pPr>
        <w:spacing w:after="0"/>
        <w:jc w:val="center"/>
        <w:rPr>
          <w:rFonts w:ascii="Times New Roman" w:hAnsi="Times New Roman" w:cs="Times New Roman"/>
          <w:b/>
          <w:sz w:val="24"/>
          <w:szCs w:val="24"/>
        </w:rPr>
      </w:pPr>
      <w:r w:rsidRPr="0047542A">
        <w:rPr>
          <w:rFonts w:ascii="Times New Roman" w:hAnsi="Times New Roman" w:cs="Times New Roman"/>
          <w:b/>
          <w:sz w:val="24"/>
          <w:szCs w:val="24"/>
        </w:rPr>
        <w:t>Régime</w:t>
      </w:r>
      <w:r w:rsidR="00412AF9">
        <w:rPr>
          <w:rFonts w:ascii="Times New Roman" w:hAnsi="Times New Roman" w:cs="Times New Roman"/>
          <w:b/>
          <w:sz w:val="24"/>
          <w:szCs w:val="24"/>
        </w:rPr>
        <w:t xml:space="preserve"> indemnitaire tenant compte </w:t>
      </w:r>
      <w:r w:rsidR="00412AF9" w:rsidRPr="00412AF9">
        <w:rPr>
          <w:rFonts w:ascii="Times New Roman" w:hAnsi="Times New Roman" w:cs="Times New Roman"/>
          <w:b/>
          <w:sz w:val="24"/>
          <w:szCs w:val="24"/>
        </w:rPr>
        <w:t>des fonctions, des sujétions, de l’expertise et de l’engagement professionnel</w:t>
      </w:r>
    </w:p>
    <w:p w:rsidR="001B646C" w:rsidRPr="0047542A" w:rsidRDefault="001B646C" w:rsidP="001B646C">
      <w:pPr>
        <w:spacing w:after="0"/>
        <w:jc w:val="center"/>
        <w:rPr>
          <w:rFonts w:ascii="Times New Roman" w:hAnsi="Times New Roman" w:cs="Times New Roman"/>
          <w:b/>
          <w:sz w:val="24"/>
          <w:szCs w:val="24"/>
        </w:rPr>
      </w:pPr>
      <w:r w:rsidRPr="0047542A">
        <w:rPr>
          <w:rFonts w:ascii="Times New Roman" w:hAnsi="Times New Roman" w:cs="Times New Roman"/>
          <w:b/>
          <w:sz w:val="24"/>
          <w:szCs w:val="24"/>
        </w:rPr>
        <w:t xml:space="preserve">(RIFSEEP) </w:t>
      </w:r>
    </w:p>
    <w:p w:rsidR="001B646C" w:rsidRPr="0047542A" w:rsidRDefault="001B646C" w:rsidP="001B646C">
      <w:pPr>
        <w:spacing w:after="0"/>
        <w:rPr>
          <w:rFonts w:ascii="Times New Roman" w:hAnsi="Times New Roman" w:cs="Times New Roman"/>
          <w:b/>
          <w:sz w:val="24"/>
          <w:szCs w:val="24"/>
        </w:rPr>
      </w:pPr>
    </w:p>
    <w:p w:rsidR="001B646C" w:rsidRPr="0047542A" w:rsidRDefault="005F6E41" w:rsidP="001B646C">
      <w:pPr>
        <w:spacing w:after="0"/>
        <w:jc w:val="both"/>
        <w:rPr>
          <w:rFonts w:ascii="Times New Roman" w:hAnsi="Times New Roman" w:cs="Times New Roman"/>
          <w:sz w:val="24"/>
          <w:szCs w:val="24"/>
        </w:rPr>
      </w:pPr>
      <w:r>
        <w:rPr>
          <w:rFonts w:ascii="Times New Roman" w:hAnsi="Times New Roman" w:cs="Times New Roman"/>
          <w:sz w:val="24"/>
          <w:szCs w:val="24"/>
        </w:rPr>
        <w:t>Vu</w:t>
      </w:r>
      <w:r w:rsidR="001B646C" w:rsidRPr="0047542A">
        <w:rPr>
          <w:rFonts w:ascii="Times New Roman" w:hAnsi="Times New Roman" w:cs="Times New Roman"/>
          <w:sz w:val="24"/>
          <w:szCs w:val="24"/>
        </w:rPr>
        <w:t xml:space="preserve"> le Code Général des Collectivités Territoriales,</w:t>
      </w:r>
    </w:p>
    <w:p w:rsidR="001B646C" w:rsidRPr="0047542A" w:rsidRDefault="001B646C" w:rsidP="001B646C">
      <w:pPr>
        <w:spacing w:after="0"/>
        <w:jc w:val="both"/>
        <w:rPr>
          <w:rFonts w:ascii="Times New Roman" w:hAnsi="Times New Roman" w:cs="Times New Roman"/>
          <w:sz w:val="24"/>
          <w:szCs w:val="24"/>
        </w:rPr>
      </w:pPr>
    </w:p>
    <w:p w:rsidR="001B646C" w:rsidRPr="0047542A" w:rsidRDefault="005F6E41" w:rsidP="001B646C">
      <w:pPr>
        <w:spacing w:after="0"/>
        <w:jc w:val="both"/>
        <w:rPr>
          <w:rFonts w:ascii="Times New Roman" w:hAnsi="Times New Roman" w:cs="Times New Roman"/>
          <w:sz w:val="24"/>
          <w:szCs w:val="24"/>
        </w:rPr>
      </w:pPr>
      <w:r>
        <w:rPr>
          <w:rFonts w:ascii="Times New Roman" w:hAnsi="Times New Roman" w:cs="Times New Roman"/>
          <w:sz w:val="24"/>
          <w:szCs w:val="24"/>
        </w:rPr>
        <w:t>Vu</w:t>
      </w:r>
      <w:r w:rsidR="001B646C" w:rsidRPr="0047542A">
        <w:rPr>
          <w:rFonts w:ascii="Times New Roman" w:hAnsi="Times New Roman" w:cs="Times New Roman"/>
          <w:sz w:val="24"/>
          <w:szCs w:val="24"/>
        </w:rPr>
        <w:t xml:space="preserve"> la loi n°83-634 du 13 juillet 1983 modifiée portant droits et obligations des fonctionnaires, et notamment son article 20,</w:t>
      </w:r>
    </w:p>
    <w:p w:rsidR="001B646C" w:rsidRPr="0047542A" w:rsidRDefault="001B646C" w:rsidP="001B646C">
      <w:pPr>
        <w:spacing w:after="0"/>
        <w:jc w:val="both"/>
        <w:rPr>
          <w:rFonts w:ascii="Times New Roman" w:hAnsi="Times New Roman" w:cs="Times New Roman"/>
          <w:sz w:val="24"/>
          <w:szCs w:val="24"/>
        </w:rPr>
      </w:pPr>
    </w:p>
    <w:p w:rsidR="001B646C" w:rsidRPr="0047542A" w:rsidRDefault="005F6E41" w:rsidP="001B646C">
      <w:pPr>
        <w:spacing w:after="0"/>
        <w:jc w:val="both"/>
        <w:rPr>
          <w:rFonts w:ascii="Times New Roman" w:hAnsi="Times New Roman" w:cs="Times New Roman"/>
          <w:sz w:val="24"/>
          <w:szCs w:val="24"/>
        </w:rPr>
      </w:pPr>
      <w:r>
        <w:rPr>
          <w:rFonts w:ascii="Times New Roman" w:hAnsi="Times New Roman" w:cs="Times New Roman"/>
          <w:sz w:val="24"/>
          <w:szCs w:val="24"/>
        </w:rPr>
        <w:t>Vu</w:t>
      </w:r>
      <w:r w:rsidR="001B646C" w:rsidRPr="0047542A">
        <w:rPr>
          <w:rFonts w:ascii="Times New Roman" w:hAnsi="Times New Roman" w:cs="Times New Roman"/>
          <w:sz w:val="24"/>
          <w:szCs w:val="24"/>
        </w:rPr>
        <w:t xml:space="preserve"> la loi n°84-53 du 26 janvier 1984 modifiée portant dispositions statutaires relatives à la fonction publique territoriale et notamment son article 88,</w:t>
      </w:r>
    </w:p>
    <w:p w:rsidR="001B646C" w:rsidRPr="0047542A" w:rsidRDefault="001B646C" w:rsidP="001B646C">
      <w:pPr>
        <w:spacing w:after="0"/>
        <w:jc w:val="both"/>
        <w:rPr>
          <w:rFonts w:ascii="Times New Roman" w:hAnsi="Times New Roman" w:cs="Times New Roman"/>
          <w:sz w:val="24"/>
          <w:szCs w:val="24"/>
        </w:rPr>
      </w:pPr>
    </w:p>
    <w:p w:rsidR="001B646C" w:rsidRPr="0047542A" w:rsidRDefault="005F6E41" w:rsidP="001B646C">
      <w:pPr>
        <w:spacing w:after="0"/>
        <w:jc w:val="both"/>
        <w:rPr>
          <w:rFonts w:ascii="Times New Roman" w:hAnsi="Times New Roman" w:cs="Times New Roman"/>
          <w:sz w:val="24"/>
          <w:szCs w:val="24"/>
        </w:rPr>
      </w:pPr>
      <w:r>
        <w:rPr>
          <w:rFonts w:ascii="Times New Roman" w:hAnsi="Times New Roman" w:cs="Times New Roman"/>
          <w:sz w:val="24"/>
          <w:szCs w:val="24"/>
        </w:rPr>
        <w:t>Vu</w:t>
      </w:r>
      <w:r w:rsidR="001B646C" w:rsidRPr="0047542A">
        <w:rPr>
          <w:rFonts w:ascii="Times New Roman" w:hAnsi="Times New Roman" w:cs="Times New Roman"/>
          <w:sz w:val="24"/>
          <w:szCs w:val="24"/>
        </w:rPr>
        <w:t xml:space="preserve"> le décret n° 91-875 du 6 septembre 1991 modifié pris pour l’application du premier alinéa de l’article 88 de la loi 84-53 du 26 janvier 1984 portant dispositions statutaires relatives à la fonction publique territoriale ;</w:t>
      </w:r>
    </w:p>
    <w:p w:rsidR="001B646C" w:rsidRPr="0047542A" w:rsidRDefault="001B646C" w:rsidP="001B646C">
      <w:pPr>
        <w:spacing w:after="0"/>
        <w:jc w:val="both"/>
        <w:rPr>
          <w:rFonts w:ascii="Times New Roman" w:hAnsi="Times New Roman" w:cs="Times New Roman"/>
          <w:sz w:val="24"/>
          <w:szCs w:val="24"/>
        </w:rPr>
      </w:pPr>
    </w:p>
    <w:p w:rsidR="001B646C" w:rsidRPr="0047542A" w:rsidRDefault="005F6E41" w:rsidP="001B646C">
      <w:pPr>
        <w:spacing w:after="0"/>
        <w:jc w:val="both"/>
        <w:rPr>
          <w:rFonts w:ascii="Times New Roman" w:hAnsi="Times New Roman" w:cs="Times New Roman"/>
          <w:sz w:val="24"/>
          <w:szCs w:val="24"/>
        </w:rPr>
      </w:pPr>
      <w:r>
        <w:rPr>
          <w:rFonts w:ascii="Times New Roman" w:hAnsi="Times New Roman" w:cs="Times New Roman"/>
          <w:sz w:val="24"/>
          <w:szCs w:val="24"/>
        </w:rPr>
        <w:t>Vu</w:t>
      </w:r>
      <w:r w:rsidR="001B646C" w:rsidRPr="0047542A">
        <w:rPr>
          <w:rFonts w:ascii="Times New Roman" w:hAnsi="Times New Roman" w:cs="Times New Roman"/>
          <w:sz w:val="24"/>
          <w:szCs w:val="24"/>
        </w:rPr>
        <w:t xml:space="preserve"> le décret n° 2014-513 du 20 mai 2014 portant création du RIFSEEP dans la Fonction Publique d’Etat ;</w:t>
      </w:r>
    </w:p>
    <w:p w:rsidR="001B646C" w:rsidRPr="0047542A" w:rsidRDefault="001B646C" w:rsidP="001B646C">
      <w:pPr>
        <w:spacing w:after="0"/>
        <w:jc w:val="both"/>
        <w:rPr>
          <w:rFonts w:ascii="Times New Roman" w:hAnsi="Times New Roman" w:cs="Times New Roman"/>
          <w:sz w:val="24"/>
          <w:szCs w:val="24"/>
        </w:rPr>
      </w:pPr>
    </w:p>
    <w:p w:rsidR="001B646C" w:rsidRDefault="001B646C" w:rsidP="001B646C">
      <w:pPr>
        <w:spacing w:after="0"/>
        <w:jc w:val="both"/>
        <w:rPr>
          <w:rStyle w:val="apple-converted-space"/>
          <w:rFonts w:ascii="Times New Roman" w:hAnsi="Times New Roman" w:cs="Times New Roman"/>
          <w:color w:val="000000"/>
          <w:sz w:val="24"/>
          <w:szCs w:val="24"/>
          <w:shd w:val="clear" w:color="auto" w:fill="FFFFFF"/>
        </w:rPr>
      </w:pPr>
      <w:r w:rsidRPr="0047542A">
        <w:rPr>
          <w:rFonts w:ascii="Times New Roman" w:hAnsi="Times New Roman" w:cs="Times New Roman"/>
          <w:sz w:val="24"/>
          <w:szCs w:val="24"/>
        </w:rPr>
        <w:t xml:space="preserve">Vu le décret n°2015-661 </w:t>
      </w:r>
      <w:r w:rsidRPr="0047542A">
        <w:rPr>
          <w:rFonts w:ascii="Times New Roman" w:hAnsi="Times New Roman" w:cs="Times New Roman"/>
          <w:bCs/>
          <w:sz w:val="24"/>
          <w:szCs w:val="24"/>
        </w:rPr>
        <w:t>modifiant le décret n° 2014-513 du 20 mai 2014 portant création d'un régime indemnitaire tenant compte des fonctions, des sujétions, de l'expertise et de l'engagement professionnel dans la fonction publique de l'Etat ;</w:t>
      </w:r>
      <w:r w:rsidRPr="0047542A">
        <w:rPr>
          <w:rStyle w:val="apple-converted-space"/>
          <w:rFonts w:ascii="Times New Roman" w:hAnsi="Times New Roman" w:cs="Times New Roman"/>
          <w:color w:val="000000"/>
          <w:sz w:val="24"/>
          <w:szCs w:val="24"/>
          <w:shd w:val="clear" w:color="auto" w:fill="FFFFFF"/>
        </w:rPr>
        <w:t> </w:t>
      </w:r>
    </w:p>
    <w:p w:rsidR="005F6E41" w:rsidRDefault="005F6E41" w:rsidP="005F6E41">
      <w:pPr>
        <w:autoSpaceDE w:val="0"/>
        <w:autoSpaceDN w:val="0"/>
        <w:adjustRightInd w:val="0"/>
        <w:jc w:val="both"/>
        <w:rPr>
          <w:rStyle w:val="apple-converted-space"/>
          <w:rFonts w:ascii="Times New Roman" w:hAnsi="Times New Roman" w:cs="Times New Roman"/>
          <w:color w:val="000000"/>
          <w:sz w:val="24"/>
          <w:szCs w:val="24"/>
          <w:shd w:val="clear" w:color="auto" w:fill="FFFFFF"/>
        </w:rPr>
      </w:pPr>
    </w:p>
    <w:p w:rsidR="0047542A" w:rsidRPr="0047542A" w:rsidRDefault="0047542A" w:rsidP="00604262">
      <w:pPr>
        <w:autoSpaceDE w:val="0"/>
        <w:autoSpaceDN w:val="0"/>
        <w:adjustRightInd w:val="0"/>
        <w:jc w:val="both"/>
        <w:rPr>
          <w:rFonts w:ascii="Times New Roman" w:hAnsi="Times New Roman" w:cs="Times New Roman"/>
          <w:sz w:val="24"/>
          <w:szCs w:val="24"/>
        </w:rPr>
      </w:pPr>
      <w:r w:rsidRPr="0047542A">
        <w:rPr>
          <w:rFonts w:ascii="Times New Roman" w:hAnsi="Times New Roman" w:cs="Times New Roman"/>
          <w:sz w:val="24"/>
          <w:szCs w:val="24"/>
        </w:rPr>
        <w:t>Vu l’arrêté du 27 août 2015 pris en application de l'article 5 du décret n° 2014-513 du 20 mai 2014 portant création d'un régime indemnitaire tenant compte des fonctions, des sujétions, de l'expertise et de l'engagement professionnel dans la fonction publique de l'Etat,</w:t>
      </w:r>
    </w:p>
    <w:p w:rsidR="001B646C" w:rsidRPr="0047542A" w:rsidRDefault="001B646C" w:rsidP="001B646C">
      <w:pPr>
        <w:spacing w:after="0"/>
        <w:jc w:val="both"/>
        <w:rPr>
          <w:rFonts w:ascii="Times New Roman" w:hAnsi="Times New Roman" w:cs="Times New Roman"/>
          <w:sz w:val="24"/>
          <w:szCs w:val="24"/>
        </w:rPr>
      </w:pPr>
    </w:p>
    <w:p w:rsidR="001B646C" w:rsidRPr="0047542A" w:rsidRDefault="0047542A" w:rsidP="001B646C">
      <w:pPr>
        <w:spacing w:after="0"/>
        <w:jc w:val="both"/>
        <w:rPr>
          <w:rFonts w:ascii="Times New Roman" w:hAnsi="Times New Roman" w:cs="Times New Roman"/>
          <w:sz w:val="24"/>
          <w:szCs w:val="24"/>
        </w:rPr>
      </w:pPr>
      <w:r w:rsidRPr="0047542A">
        <w:rPr>
          <w:rFonts w:ascii="Times New Roman" w:hAnsi="Times New Roman" w:cs="Times New Roman"/>
          <w:i/>
          <w:sz w:val="24"/>
          <w:szCs w:val="24"/>
        </w:rPr>
        <w:t>P</w:t>
      </w:r>
      <w:r w:rsidR="001B646C" w:rsidRPr="0047542A">
        <w:rPr>
          <w:rFonts w:ascii="Times New Roman" w:hAnsi="Times New Roman" w:cs="Times New Roman"/>
          <w:i/>
          <w:sz w:val="24"/>
          <w:szCs w:val="24"/>
        </w:rPr>
        <w:t>réciser les arrêtés fixant les montants de référence pour les corps et services de l’Etat</w:t>
      </w:r>
      <w:r w:rsidR="001B646C" w:rsidRPr="0047542A">
        <w:rPr>
          <w:rFonts w:ascii="Times New Roman" w:hAnsi="Times New Roman" w:cs="Times New Roman"/>
          <w:sz w:val="24"/>
          <w:szCs w:val="24"/>
        </w:rPr>
        <w:t xml:space="preserve"> ; </w:t>
      </w:r>
      <w:r w:rsidR="001B646C" w:rsidRPr="00010AA3">
        <w:rPr>
          <w:rFonts w:ascii="Times New Roman" w:hAnsi="Times New Roman" w:cs="Times New Roman"/>
          <w:i/>
          <w:sz w:val="24"/>
          <w:szCs w:val="24"/>
          <w:u w:val="single"/>
        </w:rPr>
        <w:t>à ce jour</w:t>
      </w:r>
      <w:r w:rsidR="001B646C" w:rsidRPr="00010AA3">
        <w:rPr>
          <w:rFonts w:ascii="Times New Roman" w:hAnsi="Times New Roman" w:cs="Times New Roman"/>
          <w:sz w:val="24"/>
          <w:szCs w:val="24"/>
          <w:u w:val="single"/>
        </w:rPr>
        <w:t> </w:t>
      </w:r>
      <w:r w:rsidR="001B646C" w:rsidRPr="0047542A">
        <w:rPr>
          <w:rFonts w:ascii="Times New Roman" w:hAnsi="Times New Roman" w:cs="Times New Roman"/>
          <w:sz w:val="24"/>
          <w:szCs w:val="24"/>
        </w:rPr>
        <w:t>:</w:t>
      </w:r>
    </w:p>
    <w:p w:rsidR="001B646C" w:rsidRPr="0047542A" w:rsidRDefault="001B646C" w:rsidP="001B646C">
      <w:pPr>
        <w:spacing w:after="0"/>
        <w:jc w:val="both"/>
        <w:rPr>
          <w:rFonts w:ascii="Times New Roman" w:hAnsi="Times New Roman" w:cs="Times New Roman"/>
          <w:sz w:val="24"/>
          <w:szCs w:val="24"/>
        </w:rPr>
      </w:pPr>
    </w:p>
    <w:p w:rsidR="001B646C" w:rsidRPr="0047542A" w:rsidRDefault="001B646C" w:rsidP="001B646C">
      <w:pPr>
        <w:autoSpaceDE w:val="0"/>
        <w:autoSpaceDN w:val="0"/>
        <w:adjustRightInd w:val="0"/>
        <w:ind w:firstLine="284"/>
        <w:jc w:val="both"/>
        <w:rPr>
          <w:rFonts w:ascii="Times New Roman" w:hAnsi="Times New Roman" w:cs="Times New Roman"/>
          <w:i/>
          <w:sz w:val="24"/>
          <w:szCs w:val="24"/>
        </w:rPr>
      </w:pPr>
      <w:r w:rsidRPr="0047542A">
        <w:rPr>
          <w:rFonts w:ascii="Times New Roman" w:hAnsi="Times New Roman" w:cs="Times New Roman"/>
          <w:i/>
          <w:sz w:val="24"/>
          <w:szCs w:val="24"/>
        </w:rPr>
        <w:t>Vu l’arrêté ministériel du 20 mai 2014 pris pour l’application aux corps d’adjoints administratifs des administrations de l’Etat des dispositions du décret 2014-513 du 20 mai 2014,</w:t>
      </w:r>
    </w:p>
    <w:p w:rsidR="001B646C" w:rsidRPr="0047542A" w:rsidRDefault="001B646C" w:rsidP="001B646C">
      <w:pPr>
        <w:autoSpaceDE w:val="0"/>
        <w:autoSpaceDN w:val="0"/>
        <w:adjustRightInd w:val="0"/>
        <w:ind w:firstLine="284"/>
        <w:jc w:val="both"/>
        <w:rPr>
          <w:rFonts w:ascii="Times New Roman" w:hAnsi="Times New Roman" w:cs="Times New Roman"/>
          <w:i/>
          <w:sz w:val="24"/>
          <w:szCs w:val="24"/>
        </w:rPr>
      </w:pPr>
      <w:r w:rsidRPr="0047542A">
        <w:rPr>
          <w:rFonts w:ascii="Times New Roman" w:hAnsi="Times New Roman" w:cs="Times New Roman"/>
          <w:i/>
          <w:sz w:val="24"/>
          <w:szCs w:val="24"/>
        </w:rPr>
        <w:t>Vu l’arrêté ministériel du 19 mars 2015 pris pour l’application aux corps des secrétaires administratifs des administrations de l’Etat des dispositions du décret 2014-513 du 20 mai 2014,</w:t>
      </w:r>
    </w:p>
    <w:p w:rsidR="001B646C" w:rsidRPr="0047542A" w:rsidRDefault="001B646C" w:rsidP="001B646C">
      <w:pPr>
        <w:autoSpaceDE w:val="0"/>
        <w:autoSpaceDN w:val="0"/>
        <w:adjustRightInd w:val="0"/>
        <w:ind w:firstLine="284"/>
        <w:jc w:val="both"/>
        <w:rPr>
          <w:rFonts w:ascii="Times New Roman" w:hAnsi="Times New Roman" w:cs="Times New Roman"/>
          <w:i/>
          <w:sz w:val="24"/>
          <w:szCs w:val="24"/>
        </w:rPr>
      </w:pPr>
      <w:r w:rsidRPr="0047542A">
        <w:rPr>
          <w:rFonts w:ascii="Times New Roman" w:hAnsi="Times New Roman" w:cs="Times New Roman"/>
          <w:i/>
          <w:sz w:val="24"/>
          <w:szCs w:val="24"/>
        </w:rPr>
        <w:t>Vu l’arrêté ministériel du 28 avril 2015 pris pour l’application aux corps d’adjoints techniques des administrations de l’Etat des dispositions du décret 2014-513 du 20 mai 2014,</w:t>
      </w:r>
    </w:p>
    <w:p w:rsidR="001B646C" w:rsidRPr="0047542A" w:rsidRDefault="001B646C" w:rsidP="001B646C">
      <w:pPr>
        <w:autoSpaceDE w:val="0"/>
        <w:autoSpaceDN w:val="0"/>
        <w:adjustRightInd w:val="0"/>
        <w:ind w:firstLine="284"/>
        <w:jc w:val="both"/>
        <w:rPr>
          <w:rFonts w:ascii="Times New Roman" w:hAnsi="Times New Roman" w:cs="Times New Roman"/>
          <w:i/>
          <w:sz w:val="24"/>
          <w:szCs w:val="24"/>
        </w:rPr>
      </w:pPr>
      <w:r w:rsidRPr="0047542A">
        <w:rPr>
          <w:rFonts w:ascii="Times New Roman" w:hAnsi="Times New Roman" w:cs="Times New Roman"/>
          <w:i/>
          <w:sz w:val="24"/>
          <w:szCs w:val="24"/>
        </w:rPr>
        <w:t>Vu l’arrêté ministériel du 3 juin 2015 pris pour l’application aux corps interministériels des attachés d’administration de l’Etat des dispositions du décret 2014-513 du 20 mai 2014,</w:t>
      </w:r>
    </w:p>
    <w:p w:rsidR="001B646C" w:rsidRPr="0047542A" w:rsidRDefault="001B646C" w:rsidP="001B646C">
      <w:pPr>
        <w:autoSpaceDE w:val="0"/>
        <w:autoSpaceDN w:val="0"/>
        <w:adjustRightInd w:val="0"/>
        <w:ind w:firstLine="284"/>
        <w:jc w:val="both"/>
        <w:rPr>
          <w:rFonts w:ascii="Times New Roman" w:hAnsi="Times New Roman" w:cs="Times New Roman"/>
          <w:i/>
          <w:sz w:val="24"/>
          <w:szCs w:val="24"/>
        </w:rPr>
      </w:pPr>
      <w:r w:rsidRPr="0047542A">
        <w:rPr>
          <w:rFonts w:ascii="Times New Roman" w:hAnsi="Times New Roman" w:cs="Times New Roman"/>
          <w:i/>
          <w:sz w:val="24"/>
          <w:szCs w:val="24"/>
        </w:rPr>
        <w:t>Vu l’arrêté ministériel du 3 juin 2015 pris pour l’application aux corps des assistants de service social des administrations de l’Etat des dispositions du décret 2014-513 du 20 mai 2014,</w:t>
      </w:r>
    </w:p>
    <w:p w:rsidR="001B646C" w:rsidRPr="0047542A" w:rsidRDefault="001B646C" w:rsidP="001B646C">
      <w:pPr>
        <w:autoSpaceDE w:val="0"/>
        <w:autoSpaceDN w:val="0"/>
        <w:adjustRightInd w:val="0"/>
        <w:ind w:firstLine="284"/>
        <w:jc w:val="both"/>
        <w:rPr>
          <w:rFonts w:ascii="Times New Roman" w:hAnsi="Times New Roman" w:cs="Times New Roman"/>
          <w:i/>
          <w:sz w:val="24"/>
          <w:szCs w:val="24"/>
        </w:rPr>
      </w:pPr>
      <w:r w:rsidRPr="0047542A">
        <w:rPr>
          <w:rFonts w:ascii="Times New Roman" w:hAnsi="Times New Roman" w:cs="Times New Roman"/>
          <w:i/>
          <w:sz w:val="24"/>
          <w:szCs w:val="24"/>
        </w:rPr>
        <w:lastRenderedPageBreak/>
        <w:t>Vu l’arrêté ministériel du 3 juin 2015 pris pour l’application aux corps des conseillers techniques de service social des administrations de l’Etat ainsi qu’à l’emploi de conseiller pour l’action sociale des administrations de l’Etat des dispositions du décret 2014-513 du 20 mai 2014,</w:t>
      </w:r>
    </w:p>
    <w:p w:rsidR="001B646C" w:rsidRDefault="001B646C" w:rsidP="001B646C">
      <w:pPr>
        <w:autoSpaceDE w:val="0"/>
        <w:autoSpaceDN w:val="0"/>
        <w:adjustRightInd w:val="0"/>
        <w:ind w:firstLine="284"/>
        <w:jc w:val="both"/>
        <w:rPr>
          <w:rFonts w:ascii="Times New Roman" w:hAnsi="Times New Roman" w:cs="Times New Roman"/>
          <w:i/>
          <w:sz w:val="24"/>
          <w:szCs w:val="24"/>
        </w:rPr>
      </w:pPr>
      <w:r w:rsidRPr="0047542A">
        <w:rPr>
          <w:rFonts w:ascii="Times New Roman" w:hAnsi="Times New Roman" w:cs="Times New Roman"/>
          <w:i/>
          <w:sz w:val="24"/>
          <w:szCs w:val="24"/>
        </w:rPr>
        <w:t>Vu l’arrêté ministériel du 29 juin 2015 pris pour l’application aux corps des administrateurs civils des dispositions du décret 2014-513 du 20 mai 2014,</w:t>
      </w:r>
    </w:p>
    <w:p w:rsidR="0034631E" w:rsidRDefault="00E872CD" w:rsidP="001B646C">
      <w:pPr>
        <w:autoSpaceDE w:val="0"/>
        <w:autoSpaceDN w:val="0"/>
        <w:adjustRightInd w:val="0"/>
        <w:ind w:firstLine="284"/>
        <w:jc w:val="both"/>
        <w:rPr>
          <w:rFonts w:ascii="Times New Roman" w:hAnsi="Times New Roman" w:cs="Times New Roman"/>
          <w:i/>
          <w:sz w:val="24"/>
          <w:szCs w:val="24"/>
        </w:rPr>
      </w:pPr>
      <w:r>
        <w:rPr>
          <w:rFonts w:ascii="Times New Roman" w:hAnsi="Times New Roman" w:cs="Times New Roman"/>
          <w:i/>
          <w:sz w:val="24"/>
          <w:szCs w:val="24"/>
        </w:rPr>
        <w:t>Vu l’a</w:t>
      </w:r>
      <w:r w:rsidRPr="00E872CD">
        <w:rPr>
          <w:rFonts w:ascii="Times New Roman" w:hAnsi="Times New Roman" w:cs="Times New Roman"/>
          <w:i/>
          <w:sz w:val="24"/>
          <w:szCs w:val="24"/>
        </w:rPr>
        <w:t>rrêté</w:t>
      </w:r>
      <w:r>
        <w:rPr>
          <w:rFonts w:ascii="Times New Roman" w:hAnsi="Times New Roman" w:cs="Times New Roman"/>
          <w:i/>
          <w:sz w:val="24"/>
          <w:szCs w:val="24"/>
        </w:rPr>
        <w:t xml:space="preserve"> ministériel</w:t>
      </w:r>
      <w:r w:rsidRPr="00E872CD">
        <w:rPr>
          <w:rFonts w:ascii="Times New Roman" w:hAnsi="Times New Roman" w:cs="Times New Roman"/>
          <w:i/>
          <w:sz w:val="24"/>
          <w:szCs w:val="24"/>
        </w:rPr>
        <w:t xml:space="preserve"> du 17 décembre 2015 pris pour l'application aux membres du corps des attachés d'administration de l'Etat relevant du ministre de l'intérieur des dispositions du décret n° 2014-513 du 20 mai 2014</w:t>
      </w:r>
      <w:r>
        <w:rPr>
          <w:rFonts w:ascii="Times New Roman" w:hAnsi="Times New Roman" w:cs="Times New Roman"/>
          <w:i/>
          <w:sz w:val="24"/>
          <w:szCs w:val="24"/>
        </w:rPr>
        <w:t>, notamment les textes 38, 39 et 40,</w:t>
      </w:r>
    </w:p>
    <w:p w:rsidR="00E872CD" w:rsidRPr="00771078" w:rsidRDefault="00E872CD" w:rsidP="00E872CD">
      <w:pPr>
        <w:autoSpaceDE w:val="0"/>
        <w:autoSpaceDN w:val="0"/>
        <w:adjustRightInd w:val="0"/>
        <w:ind w:firstLine="284"/>
        <w:jc w:val="both"/>
        <w:rPr>
          <w:rFonts w:ascii="Times New Roman" w:hAnsi="Times New Roman" w:cs="Times New Roman"/>
          <w:bCs/>
          <w:i/>
          <w:sz w:val="24"/>
          <w:szCs w:val="24"/>
        </w:rPr>
      </w:pPr>
      <w:r w:rsidRPr="00E872CD">
        <w:rPr>
          <w:rFonts w:ascii="Times New Roman" w:hAnsi="Times New Roman" w:cs="Times New Roman"/>
          <w:bCs/>
          <w:i/>
          <w:sz w:val="24"/>
          <w:szCs w:val="24"/>
        </w:rPr>
        <w:t xml:space="preserve">Vu l’arrêté </w:t>
      </w:r>
      <w:r>
        <w:rPr>
          <w:rFonts w:ascii="Times New Roman" w:hAnsi="Times New Roman" w:cs="Times New Roman"/>
          <w:i/>
          <w:sz w:val="24"/>
          <w:szCs w:val="24"/>
        </w:rPr>
        <w:t>ministériel</w:t>
      </w:r>
      <w:r w:rsidRPr="00E872CD">
        <w:rPr>
          <w:rFonts w:ascii="Times New Roman" w:hAnsi="Times New Roman" w:cs="Times New Roman"/>
          <w:bCs/>
          <w:i/>
          <w:sz w:val="24"/>
          <w:szCs w:val="24"/>
        </w:rPr>
        <w:t xml:space="preserve"> du 18 décembre 2015 pris pour l'application au corps des adjoints administratifs de l'intérieur et de l'outre-mer des dispositions du décret n° 2014-513 du 20 mai </w:t>
      </w:r>
      <w:r w:rsidRPr="00771078">
        <w:rPr>
          <w:rFonts w:ascii="Times New Roman" w:hAnsi="Times New Roman" w:cs="Times New Roman"/>
          <w:bCs/>
          <w:i/>
          <w:sz w:val="24"/>
          <w:szCs w:val="24"/>
        </w:rPr>
        <w:t>2014, notamment le texte 131,</w:t>
      </w:r>
    </w:p>
    <w:p w:rsidR="00E872CD" w:rsidRPr="00771078" w:rsidRDefault="00E872CD" w:rsidP="00E872CD">
      <w:pPr>
        <w:autoSpaceDE w:val="0"/>
        <w:autoSpaceDN w:val="0"/>
        <w:adjustRightInd w:val="0"/>
        <w:ind w:firstLine="284"/>
        <w:jc w:val="both"/>
        <w:rPr>
          <w:rFonts w:ascii="Times New Roman" w:hAnsi="Times New Roman" w:cs="Times New Roman"/>
          <w:b/>
          <w:i/>
          <w:sz w:val="24"/>
          <w:szCs w:val="24"/>
        </w:rPr>
      </w:pPr>
      <w:r w:rsidRPr="00771078">
        <w:rPr>
          <w:rStyle w:val="lev"/>
          <w:rFonts w:ascii="Times New Roman" w:hAnsi="Times New Roman" w:cs="Times New Roman"/>
          <w:b w:val="0"/>
          <w:i/>
          <w:sz w:val="24"/>
          <w:szCs w:val="24"/>
        </w:rPr>
        <w:t xml:space="preserve">Vu l’arrêté </w:t>
      </w:r>
      <w:r w:rsidRPr="00771078">
        <w:rPr>
          <w:rFonts w:ascii="Times New Roman" w:hAnsi="Times New Roman" w:cs="Times New Roman"/>
          <w:i/>
          <w:sz w:val="24"/>
          <w:szCs w:val="24"/>
        </w:rPr>
        <w:t>ministériel</w:t>
      </w:r>
      <w:r w:rsidRPr="00771078">
        <w:rPr>
          <w:rStyle w:val="lev"/>
          <w:rFonts w:ascii="Times New Roman" w:hAnsi="Times New Roman" w:cs="Times New Roman"/>
          <w:b w:val="0"/>
          <w:i/>
          <w:sz w:val="24"/>
          <w:szCs w:val="24"/>
        </w:rPr>
        <w:t xml:space="preserve"> du 22 décembre 2015 portant application au corps des conseillers techniques de service social des administrations de l'Etat ainsi qu'à l'emploi de conseiller pour l'action sociale des administrations de l'Etat des dispositions du décret n° 2014-513 du 20 mai 2014,notamment le texte 68,</w:t>
      </w:r>
    </w:p>
    <w:p w:rsidR="001B646C" w:rsidRPr="009E5481" w:rsidRDefault="009E5481" w:rsidP="009E5481">
      <w:pPr>
        <w:spacing w:after="0"/>
        <w:ind w:firstLine="426"/>
        <w:jc w:val="both"/>
        <w:rPr>
          <w:rFonts w:ascii="Times New Roman" w:hAnsi="Times New Roman" w:cs="Times New Roman"/>
          <w:i/>
          <w:sz w:val="24"/>
          <w:szCs w:val="24"/>
        </w:rPr>
      </w:pPr>
      <w:r w:rsidRPr="00771078">
        <w:rPr>
          <w:rStyle w:val="lev"/>
          <w:rFonts w:ascii="Times New Roman" w:hAnsi="Times New Roman" w:cs="Times New Roman"/>
          <w:b w:val="0"/>
          <w:i/>
          <w:sz w:val="24"/>
          <w:szCs w:val="24"/>
        </w:rPr>
        <w:t xml:space="preserve">Vu l’arrêté </w:t>
      </w:r>
      <w:r w:rsidRPr="00771078">
        <w:rPr>
          <w:rFonts w:ascii="Times New Roman" w:hAnsi="Times New Roman" w:cs="Times New Roman"/>
          <w:i/>
          <w:sz w:val="24"/>
          <w:szCs w:val="24"/>
        </w:rPr>
        <w:t>ministériel</w:t>
      </w:r>
      <w:r>
        <w:rPr>
          <w:rFonts w:ascii="Times New Roman" w:hAnsi="Times New Roman" w:cs="Times New Roman"/>
          <w:i/>
          <w:sz w:val="24"/>
          <w:szCs w:val="24"/>
        </w:rPr>
        <w:t xml:space="preserve"> du 16 juin 2017 </w:t>
      </w:r>
      <w:r w:rsidRPr="00771078">
        <w:rPr>
          <w:rStyle w:val="lev"/>
          <w:rFonts w:ascii="Times New Roman" w:hAnsi="Times New Roman" w:cs="Times New Roman"/>
          <w:b w:val="0"/>
          <w:i/>
          <w:sz w:val="24"/>
          <w:szCs w:val="24"/>
        </w:rPr>
        <w:t>portant application</w:t>
      </w:r>
      <w:r>
        <w:rPr>
          <w:rStyle w:val="lev"/>
          <w:rFonts w:ascii="Times New Roman" w:hAnsi="Times New Roman" w:cs="Times New Roman"/>
          <w:b w:val="0"/>
          <w:i/>
          <w:sz w:val="24"/>
          <w:szCs w:val="24"/>
        </w:rPr>
        <w:t xml:space="preserve"> </w:t>
      </w:r>
      <w:r w:rsidRPr="009E5481">
        <w:rPr>
          <w:rFonts w:ascii="Times New Roman" w:hAnsi="Times New Roman" w:cs="Times New Roman"/>
          <w:i/>
          <w:color w:val="000000"/>
          <w:sz w:val="24"/>
          <w:szCs w:val="24"/>
        </w:rPr>
        <w:t>corps des adjoints techniques de l'intérieur et de l'outre-mer</w:t>
      </w:r>
      <w:r>
        <w:rPr>
          <w:rFonts w:ascii="Times New Roman" w:hAnsi="Times New Roman" w:cs="Times New Roman"/>
          <w:i/>
          <w:color w:val="000000"/>
          <w:sz w:val="24"/>
          <w:szCs w:val="24"/>
        </w:rPr>
        <w:t xml:space="preserve"> </w:t>
      </w:r>
      <w:r w:rsidRPr="00771078">
        <w:rPr>
          <w:rStyle w:val="lev"/>
          <w:rFonts w:ascii="Times New Roman" w:hAnsi="Times New Roman" w:cs="Times New Roman"/>
          <w:b w:val="0"/>
          <w:i/>
          <w:sz w:val="24"/>
          <w:szCs w:val="24"/>
        </w:rPr>
        <w:t>des dispositions du décret n° 2014-513 du 20 mai 2014</w:t>
      </w:r>
      <w:r w:rsidR="002D764A">
        <w:rPr>
          <w:rStyle w:val="lev"/>
          <w:rFonts w:ascii="Times New Roman" w:hAnsi="Times New Roman" w:cs="Times New Roman"/>
          <w:b w:val="0"/>
          <w:i/>
          <w:sz w:val="24"/>
          <w:szCs w:val="24"/>
        </w:rPr>
        <w:t>,</w:t>
      </w:r>
      <w:bookmarkStart w:id="0" w:name="_GoBack"/>
      <w:bookmarkEnd w:id="0"/>
    </w:p>
    <w:p w:rsidR="001B646C" w:rsidRPr="0047542A" w:rsidRDefault="001B646C" w:rsidP="001B646C">
      <w:pPr>
        <w:spacing w:after="0"/>
        <w:jc w:val="both"/>
        <w:rPr>
          <w:rFonts w:ascii="Times New Roman" w:hAnsi="Times New Roman" w:cs="Times New Roman"/>
          <w:sz w:val="24"/>
          <w:szCs w:val="24"/>
        </w:rPr>
      </w:pPr>
    </w:p>
    <w:p w:rsidR="001B646C" w:rsidRPr="0047542A" w:rsidRDefault="001B646C" w:rsidP="001B646C">
      <w:pPr>
        <w:spacing w:after="0"/>
        <w:jc w:val="both"/>
        <w:rPr>
          <w:rFonts w:ascii="Times New Roman" w:hAnsi="Times New Roman" w:cs="Times New Roman"/>
          <w:sz w:val="24"/>
          <w:szCs w:val="24"/>
        </w:rPr>
      </w:pPr>
      <w:r w:rsidRPr="0047542A">
        <w:rPr>
          <w:rFonts w:ascii="Times New Roman" w:hAnsi="Times New Roman" w:cs="Times New Roman"/>
          <w:sz w:val="24"/>
          <w:szCs w:val="24"/>
        </w:rPr>
        <w:t>V</w:t>
      </w:r>
      <w:r w:rsidR="005F6E41">
        <w:rPr>
          <w:rFonts w:ascii="Times New Roman" w:hAnsi="Times New Roman" w:cs="Times New Roman"/>
          <w:sz w:val="24"/>
          <w:szCs w:val="24"/>
        </w:rPr>
        <w:t>u</w:t>
      </w:r>
      <w:r w:rsidRPr="0047542A">
        <w:rPr>
          <w:rFonts w:ascii="Times New Roman" w:hAnsi="Times New Roman" w:cs="Times New Roman"/>
          <w:sz w:val="24"/>
          <w:szCs w:val="24"/>
        </w:rPr>
        <w:t xml:space="preserve"> l’avis du Comité Technique en date du …/…/…</w:t>
      </w:r>
    </w:p>
    <w:p w:rsidR="001B646C" w:rsidRPr="0047542A" w:rsidRDefault="001B646C" w:rsidP="001B646C">
      <w:pPr>
        <w:spacing w:after="0"/>
        <w:jc w:val="both"/>
        <w:rPr>
          <w:rFonts w:ascii="Times New Roman" w:hAnsi="Times New Roman" w:cs="Times New Roman"/>
          <w:sz w:val="24"/>
          <w:szCs w:val="24"/>
        </w:rPr>
      </w:pPr>
    </w:p>
    <w:p w:rsidR="001B646C" w:rsidRPr="0047542A" w:rsidRDefault="001B646C" w:rsidP="001B646C">
      <w:pPr>
        <w:spacing w:after="0"/>
        <w:jc w:val="both"/>
        <w:rPr>
          <w:rFonts w:ascii="Times New Roman" w:hAnsi="Times New Roman" w:cs="Times New Roman"/>
          <w:sz w:val="24"/>
          <w:szCs w:val="24"/>
        </w:rPr>
      </w:pPr>
    </w:p>
    <w:p w:rsidR="001B646C" w:rsidRPr="0047542A" w:rsidRDefault="001B646C" w:rsidP="001B646C">
      <w:pPr>
        <w:spacing w:after="0"/>
        <w:jc w:val="both"/>
        <w:rPr>
          <w:rFonts w:ascii="Times New Roman" w:hAnsi="Times New Roman" w:cs="Times New Roman"/>
          <w:sz w:val="24"/>
          <w:szCs w:val="24"/>
        </w:rPr>
      </w:pPr>
      <w:r w:rsidRPr="0047542A">
        <w:rPr>
          <w:rFonts w:ascii="Times New Roman" w:hAnsi="Times New Roman" w:cs="Times New Roman"/>
          <w:sz w:val="24"/>
          <w:szCs w:val="24"/>
        </w:rPr>
        <w:t xml:space="preserve">Le nouveau régime indemnitaire tenant compte des fonctions, des sujétions, de l’expertise et de l’engagement professionnel (RIFSEEP) mis en place pour la fonction publique de l’Etat est transposable à la fonction publique territoriale. Il se compose : </w:t>
      </w:r>
    </w:p>
    <w:p w:rsidR="001B646C" w:rsidRPr="0047542A" w:rsidRDefault="001B646C" w:rsidP="001B646C">
      <w:pPr>
        <w:pStyle w:val="Paragraphedeliste"/>
        <w:numPr>
          <w:ilvl w:val="0"/>
          <w:numId w:val="1"/>
        </w:numPr>
        <w:spacing w:after="0"/>
        <w:jc w:val="both"/>
        <w:rPr>
          <w:rFonts w:ascii="Times New Roman" w:hAnsi="Times New Roman" w:cs="Times New Roman"/>
          <w:sz w:val="24"/>
          <w:szCs w:val="24"/>
        </w:rPr>
      </w:pPr>
      <w:r w:rsidRPr="0047542A">
        <w:rPr>
          <w:rFonts w:ascii="Times New Roman" w:hAnsi="Times New Roman" w:cs="Times New Roman"/>
          <w:sz w:val="24"/>
          <w:szCs w:val="24"/>
        </w:rPr>
        <w:t xml:space="preserve">d’une indemnité liée aux fonctions, aux sujétions et à l’expertise (IFSEE) ; </w:t>
      </w:r>
    </w:p>
    <w:p w:rsidR="001B646C" w:rsidRPr="00BA6871" w:rsidRDefault="001B646C" w:rsidP="001B646C">
      <w:pPr>
        <w:pStyle w:val="Paragraphedeliste"/>
        <w:numPr>
          <w:ilvl w:val="0"/>
          <w:numId w:val="1"/>
        </w:numPr>
        <w:spacing w:after="0"/>
        <w:jc w:val="both"/>
        <w:rPr>
          <w:rFonts w:ascii="Times New Roman" w:hAnsi="Times New Roman" w:cs="Times New Roman"/>
          <w:sz w:val="24"/>
          <w:szCs w:val="24"/>
        </w:rPr>
      </w:pPr>
      <w:r w:rsidRPr="0047542A">
        <w:rPr>
          <w:rFonts w:ascii="Times New Roman" w:hAnsi="Times New Roman" w:cs="Times New Roman"/>
          <w:sz w:val="24"/>
          <w:szCs w:val="24"/>
        </w:rPr>
        <w:t>d’un complément indemnitaire tenant compte de l’engagement professionnel et de la manière de servir (CIA).</w:t>
      </w:r>
    </w:p>
    <w:p w:rsidR="0047542A" w:rsidRPr="0047542A" w:rsidRDefault="0047542A" w:rsidP="001B646C">
      <w:pPr>
        <w:spacing w:after="0"/>
        <w:jc w:val="both"/>
        <w:rPr>
          <w:rFonts w:ascii="Times New Roman" w:hAnsi="Times New Roman" w:cs="Times New Roman"/>
          <w:sz w:val="24"/>
          <w:szCs w:val="24"/>
        </w:rPr>
      </w:pPr>
    </w:p>
    <w:p w:rsidR="005F6E41" w:rsidRDefault="001B646C" w:rsidP="001B646C">
      <w:pPr>
        <w:spacing w:after="0"/>
        <w:jc w:val="both"/>
        <w:rPr>
          <w:rFonts w:ascii="Times New Roman" w:hAnsi="Times New Roman" w:cs="Times New Roman"/>
          <w:sz w:val="24"/>
          <w:szCs w:val="24"/>
        </w:rPr>
      </w:pPr>
      <w:r w:rsidRPr="0047542A">
        <w:rPr>
          <w:rFonts w:ascii="Times New Roman" w:hAnsi="Times New Roman" w:cs="Times New Roman"/>
          <w:sz w:val="24"/>
          <w:szCs w:val="24"/>
        </w:rPr>
        <w:t>Le RIFSEEP se substitue à l’ensemble des primes ou indemnités versées antérieurement, hormis</w:t>
      </w:r>
      <w:r w:rsidR="005F6E41">
        <w:rPr>
          <w:rFonts w:ascii="Times New Roman" w:hAnsi="Times New Roman" w:cs="Times New Roman"/>
          <w:sz w:val="24"/>
          <w:szCs w:val="24"/>
        </w:rPr>
        <w:t> :</w:t>
      </w:r>
    </w:p>
    <w:p w:rsidR="001B646C" w:rsidRPr="0047542A" w:rsidRDefault="001B646C" w:rsidP="001B646C">
      <w:pPr>
        <w:spacing w:after="0"/>
        <w:jc w:val="both"/>
        <w:rPr>
          <w:rFonts w:ascii="Times New Roman" w:hAnsi="Times New Roman" w:cs="Times New Roman"/>
          <w:sz w:val="24"/>
          <w:szCs w:val="24"/>
        </w:rPr>
      </w:pPr>
      <w:r w:rsidRPr="0047542A">
        <w:rPr>
          <w:rFonts w:ascii="Times New Roman" w:hAnsi="Times New Roman" w:cs="Times New Roman"/>
          <w:sz w:val="24"/>
          <w:szCs w:val="24"/>
        </w:rPr>
        <w:t xml:space="preserve"> </w:t>
      </w:r>
    </w:p>
    <w:p w:rsidR="00694BA1" w:rsidRDefault="00694BA1" w:rsidP="005F6E41">
      <w:pPr>
        <w:spacing w:after="0"/>
        <w:jc w:val="center"/>
        <w:rPr>
          <w:rFonts w:ascii="Times New Roman" w:hAnsi="Times New Roman" w:cs="Times New Roman"/>
          <w:i/>
          <w:sz w:val="24"/>
          <w:szCs w:val="24"/>
        </w:rPr>
      </w:pPr>
    </w:p>
    <w:p w:rsidR="001B646C" w:rsidRPr="005F6E41" w:rsidRDefault="005F6E41" w:rsidP="005F6E41">
      <w:pPr>
        <w:spacing w:after="0"/>
        <w:jc w:val="center"/>
        <w:rPr>
          <w:rFonts w:ascii="Times New Roman" w:hAnsi="Times New Roman" w:cs="Times New Roman"/>
          <w:i/>
          <w:sz w:val="24"/>
          <w:szCs w:val="24"/>
        </w:rPr>
      </w:pPr>
      <w:r w:rsidRPr="005F6E41">
        <w:rPr>
          <w:rFonts w:ascii="Times New Roman" w:hAnsi="Times New Roman" w:cs="Times New Roman"/>
          <w:i/>
          <w:sz w:val="24"/>
          <w:szCs w:val="24"/>
        </w:rPr>
        <w:t>A préciser</w:t>
      </w:r>
    </w:p>
    <w:p w:rsidR="00694BA1" w:rsidRDefault="00694BA1" w:rsidP="001B646C">
      <w:pPr>
        <w:spacing w:after="0"/>
        <w:jc w:val="both"/>
        <w:rPr>
          <w:rFonts w:ascii="Times New Roman" w:hAnsi="Times New Roman" w:cs="Times New Roman"/>
          <w:sz w:val="24"/>
          <w:szCs w:val="24"/>
        </w:rPr>
      </w:pPr>
    </w:p>
    <w:p w:rsidR="00694BA1" w:rsidRDefault="00694BA1" w:rsidP="001B646C">
      <w:pPr>
        <w:spacing w:after="0"/>
        <w:jc w:val="both"/>
        <w:rPr>
          <w:rFonts w:ascii="Times New Roman" w:hAnsi="Times New Roman" w:cs="Times New Roman"/>
          <w:sz w:val="24"/>
          <w:szCs w:val="24"/>
        </w:rPr>
      </w:pPr>
    </w:p>
    <w:p w:rsidR="00534617" w:rsidRDefault="00534617" w:rsidP="00534617">
      <w:pPr>
        <w:spacing w:after="0"/>
        <w:jc w:val="both"/>
        <w:rPr>
          <w:rFonts w:ascii="Times New Roman" w:hAnsi="Times New Roman" w:cs="Times New Roman"/>
          <w:i/>
          <w:sz w:val="24"/>
          <w:szCs w:val="24"/>
        </w:rPr>
      </w:pPr>
    </w:p>
    <w:p w:rsidR="00534617" w:rsidRDefault="00534617" w:rsidP="00534617">
      <w:pPr>
        <w:spacing w:after="0"/>
        <w:jc w:val="both"/>
        <w:rPr>
          <w:rFonts w:ascii="Times New Roman" w:hAnsi="Times New Roman" w:cs="Times New Roman"/>
          <w:i/>
          <w:sz w:val="24"/>
          <w:szCs w:val="24"/>
        </w:rPr>
      </w:pPr>
      <w:r>
        <w:rPr>
          <w:rFonts w:ascii="Times New Roman" w:hAnsi="Times New Roman" w:cs="Times New Roman"/>
          <w:i/>
          <w:sz w:val="24"/>
          <w:szCs w:val="24"/>
        </w:rPr>
        <w:t xml:space="preserve">Exemples : </w:t>
      </w:r>
    </w:p>
    <w:p w:rsidR="00534617" w:rsidRPr="002861DA" w:rsidRDefault="00534617" w:rsidP="00534617">
      <w:pPr>
        <w:spacing w:after="0"/>
        <w:jc w:val="both"/>
        <w:rPr>
          <w:rFonts w:ascii="Times New Roman" w:hAnsi="Times New Roman" w:cs="Times New Roman"/>
          <w:i/>
          <w:sz w:val="24"/>
          <w:szCs w:val="24"/>
        </w:rPr>
      </w:pPr>
    </w:p>
    <w:p w:rsidR="00534617" w:rsidRPr="002861DA" w:rsidRDefault="00534617" w:rsidP="00534617">
      <w:pPr>
        <w:pStyle w:val="Paragraphedeliste"/>
        <w:numPr>
          <w:ilvl w:val="0"/>
          <w:numId w:val="5"/>
        </w:numPr>
        <w:jc w:val="both"/>
        <w:rPr>
          <w:rFonts w:ascii="Times New Roman" w:hAnsi="Times New Roman" w:cs="Times New Roman"/>
          <w:i/>
          <w:sz w:val="24"/>
          <w:szCs w:val="24"/>
        </w:rPr>
      </w:pPr>
      <w:r w:rsidRPr="002861DA">
        <w:rPr>
          <w:rFonts w:ascii="Times New Roman" w:hAnsi="Times New Roman" w:cs="Times New Roman"/>
          <w:i/>
          <w:sz w:val="24"/>
          <w:szCs w:val="24"/>
        </w:rPr>
        <w:t xml:space="preserve">les indemnités pour  travail </w:t>
      </w:r>
      <w:r w:rsidR="00681E79">
        <w:rPr>
          <w:rFonts w:ascii="Times New Roman" w:hAnsi="Times New Roman" w:cs="Times New Roman"/>
          <w:i/>
          <w:sz w:val="24"/>
          <w:szCs w:val="24"/>
        </w:rPr>
        <w:t>de nuit, dimanche ou jour férié</w:t>
      </w:r>
      <w:r w:rsidRPr="002861DA">
        <w:rPr>
          <w:rFonts w:ascii="Times New Roman" w:hAnsi="Times New Roman" w:cs="Times New Roman"/>
          <w:i/>
          <w:sz w:val="24"/>
          <w:szCs w:val="24"/>
        </w:rPr>
        <w:t xml:space="preserve"> </w:t>
      </w:r>
    </w:p>
    <w:p w:rsidR="00534617" w:rsidRPr="002861DA" w:rsidRDefault="00534617" w:rsidP="00534617">
      <w:pPr>
        <w:pStyle w:val="Paragraphedeliste"/>
        <w:numPr>
          <w:ilvl w:val="0"/>
          <w:numId w:val="5"/>
        </w:numPr>
        <w:jc w:val="both"/>
        <w:rPr>
          <w:rFonts w:ascii="Times New Roman" w:hAnsi="Times New Roman" w:cs="Times New Roman"/>
          <w:i/>
          <w:sz w:val="24"/>
          <w:szCs w:val="24"/>
        </w:rPr>
      </w:pPr>
      <w:r w:rsidRPr="002861DA">
        <w:rPr>
          <w:rFonts w:ascii="Times New Roman" w:hAnsi="Times New Roman" w:cs="Times New Roman"/>
          <w:i/>
          <w:sz w:val="24"/>
          <w:szCs w:val="24"/>
        </w:rPr>
        <w:t>les indemnités pour  travail supplémentaire ou astreintes</w:t>
      </w:r>
    </w:p>
    <w:p w:rsidR="00534617" w:rsidRPr="002861DA" w:rsidRDefault="00534617" w:rsidP="00534617">
      <w:pPr>
        <w:pStyle w:val="Paragraphedeliste"/>
        <w:numPr>
          <w:ilvl w:val="0"/>
          <w:numId w:val="5"/>
        </w:numPr>
        <w:spacing w:after="0"/>
        <w:jc w:val="both"/>
        <w:rPr>
          <w:rFonts w:ascii="Times New Roman" w:hAnsi="Times New Roman" w:cs="Times New Roman"/>
          <w:i/>
          <w:sz w:val="24"/>
          <w:szCs w:val="24"/>
        </w:rPr>
      </w:pPr>
      <w:r w:rsidRPr="002861DA">
        <w:rPr>
          <w:rFonts w:ascii="Times New Roman" w:hAnsi="Times New Roman" w:cs="Times New Roman"/>
          <w:i/>
          <w:sz w:val="24"/>
          <w:szCs w:val="24"/>
        </w:rPr>
        <w:t>la prime de fin d’année (avantages acquis avant 1984)</w:t>
      </w:r>
    </w:p>
    <w:p w:rsidR="00534617" w:rsidRPr="002861DA" w:rsidRDefault="00534617" w:rsidP="00534617">
      <w:pPr>
        <w:spacing w:after="0"/>
        <w:jc w:val="both"/>
        <w:rPr>
          <w:rFonts w:ascii="Times New Roman" w:hAnsi="Times New Roman" w:cs="Times New Roman"/>
          <w:i/>
          <w:sz w:val="24"/>
          <w:szCs w:val="24"/>
        </w:rPr>
      </w:pPr>
    </w:p>
    <w:p w:rsidR="00534617" w:rsidRPr="0047542A" w:rsidRDefault="00534617" w:rsidP="00534617">
      <w:pPr>
        <w:spacing w:after="0"/>
        <w:jc w:val="both"/>
        <w:rPr>
          <w:rFonts w:ascii="Times New Roman" w:hAnsi="Times New Roman" w:cs="Times New Roman"/>
          <w:i/>
          <w:sz w:val="24"/>
          <w:szCs w:val="24"/>
        </w:rPr>
      </w:pPr>
    </w:p>
    <w:p w:rsidR="0047542A" w:rsidRPr="0047542A" w:rsidRDefault="0047542A" w:rsidP="001B646C">
      <w:pPr>
        <w:spacing w:after="0"/>
        <w:jc w:val="both"/>
        <w:rPr>
          <w:rFonts w:ascii="Times New Roman" w:hAnsi="Times New Roman" w:cs="Times New Roman"/>
          <w:sz w:val="24"/>
          <w:szCs w:val="24"/>
        </w:rPr>
      </w:pPr>
    </w:p>
    <w:p w:rsidR="0047542A" w:rsidRPr="0047542A" w:rsidRDefault="0047542A" w:rsidP="001B646C">
      <w:pPr>
        <w:spacing w:after="0"/>
        <w:jc w:val="both"/>
        <w:rPr>
          <w:rFonts w:ascii="Times New Roman" w:hAnsi="Times New Roman" w:cs="Times New Roman"/>
          <w:sz w:val="24"/>
          <w:szCs w:val="24"/>
        </w:rPr>
      </w:pPr>
    </w:p>
    <w:p w:rsidR="001B646C" w:rsidRPr="0047542A" w:rsidRDefault="001B646C" w:rsidP="001B646C">
      <w:pPr>
        <w:pStyle w:val="Paragraphedeliste"/>
        <w:numPr>
          <w:ilvl w:val="0"/>
          <w:numId w:val="3"/>
        </w:numPr>
        <w:spacing w:after="0"/>
        <w:jc w:val="both"/>
        <w:rPr>
          <w:rFonts w:ascii="Times New Roman" w:hAnsi="Times New Roman" w:cs="Times New Roman"/>
          <w:b/>
          <w:sz w:val="24"/>
          <w:szCs w:val="24"/>
        </w:rPr>
      </w:pPr>
      <w:r w:rsidRPr="0047542A">
        <w:rPr>
          <w:rFonts w:ascii="Times New Roman" w:hAnsi="Times New Roman" w:cs="Times New Roman"/>
          <w:b/>
          <w:sz w:val="24"/>
          <w:szCs w:val="24"/>
        </w:rPr>
        <w:t>Bénéficiaires</w:t>
      </w:r>
    </w:p>
    <w:p w:rsidR="001B646C" w:rsidRPr="0047542A" w:rsidRDefault="001B646C" w:rsidP="001B646C">
      <w:pPr>
        <w:spacing w:after="0"/>
        <w:jc w:val="both"/>
        <w:rPr>
          <w:rFonts w:ascii="Times New Roman" w:hAnsi="Times New Roman" w:cs="Times New Roman"/>
          <w:b/>
          <w:sz w:val="24"/>
          <w:szCs w:val="24"/>
        </w:rPr>
      </w:pPr>
    </w:p>
    <w:p w:rsidR="001B646C" w:rsidRPr="0047542A" w:rsidRDefault="001B646C" w:rsidP="001B646C">
      <w:pPr>
        <w:spacing w:after="0"/>
        <w:jc w:val="both"/>
        <w:rPr>
          <w:rFonts w:ascii="Times New Roman" w:hAnsi="Times New Roman" w:cs="Times New Roman"/>
          <w:sz w:val="24"/>
          <w:szCs w:val="24"/>
        </w:rPr>
      </w:pPr>
      <w:r w:rsidRPr="0047542A">
        <w:rPr>
          <w:rFonts w:ascii="Times New Roman" w:hAnsi="Times New Roman" w:cs="Times New Roman"/>
          <w:sz w:val="24"/>
          <w:szCs w:val="24"/>
        </w:rPr>
        <w:t xml:space="preserve">Au vu des dispositions réglementaires en vigueur, une telle prime a été instaurée pour le corps ou services de l’Etat servant de référence à l’établissement du régime indemnitaire pour les cadres d’emplois de : </w:t>
      </w:r>
    </w:p>
    <w:p w:rsidR="001B646C" w:rsidRPr="0047542A" w:rsidRDefault="001B646C" w:rsidP="001B646C">
      <w:pPr>
        <w:pStyle w:val="Paragraphedeliste"/>
        <w:numPr>
          <w:ilvl w:val="0"/>
          <w:numId w:val="1"/>
        </w:numPr>
        <w:spacing w:after="0"/>
        <w:jc w:val="both"/>
        <w:rPr>
          <w:rFonts w:ascii="Times New Roman" w:hAnsi="Times New Roman" w:cs="Times New Roman"/>
          <w:sz w:val="24"/>
          <w:szCs w:val="24"/>
        </w:rPr>
      </w:pPr>
      <w:r w:rsidRPr="0047542A">
        <w:rPr>
          <w:rFonts w:ascii="Times New Roman" w:hAnsi="Times New Roman" w:cs="Times New Roman"/>
          <w:sz w:val="24"/>
          <w:szCs w:val="24"/>
        </w:rPr>
        <w:t xml:space="preserve">cadre d’emploi 1 : administrateur territorial, </w:t>
      </w:r>
    </w:p>
    <w:p w:rsidR="001B646C" w:rsidRPr="0047542A" w:rsidRDefault="001B646C" w:rsidP="001B646C">
      <w:pPr>
        <w:pStyle w:val="Paragraphedeliste"/>
        <w:numPr>
          <w:ilvl w:val="0"/>
          <w:numId w:val="1"/>
        </w:numPr>
        <w:spacing w:after="0"/>
        <w:jc w:val="both"/>
        <w:rPr>
          <w:rFonts w:ascii="Times New Roman" w:hAnsi="Times New Roman" w:cs="Times New Roman"/>
          <w:sz w:val="24"/>
          <w:szCs w:val="24"/>
        </w:rPr>
      </w:pPr>
      <w:r w:rsidRPr="0047542A">
        <w:rPr>
          <w:rFonts w:ascii="Times New Roman" w:hAnsi="Times New Roman" w:cs="Times New Roman"/>
          <w:sz w:val="24"/>
          <w:szCs w:val="24"/>
        </w:rPr>
        <w:t>cadre d’emploi 2 : attaché territorial ;</w:t>
      </w:r>
    </w:p>
    <w:p w:rsidR="001B646C" w:rsidRPr="0047542A" w:rsidRDefault="001B646C" w:rsidP="001B646C">
      <w:pPr>
        <w:pStyle w:val="Paragraphedeliste"/>
        <w:numPr>
          <w:ilvl w:val="0"/>
          <w:numId w:val="1"/>
        </w:numPr>
        <w:spacing w:after="0"/>
        <w:jc w:val="both"/>
        <w:rPr>
          <w:rFonts w:ascii="Times New Roman" w:hAnsi="Times New Roman" w:cs="Times New Roman"/>
          <w:sz w:val="24"/>
          <w:szCs w:val="24"/>
        </w:rPr>
      </w:pPr>
      <w:r w:rsidRPr="0047542A">
        <w:rPr>
          <w:rFonts w:ascii="Times New Roman" w:hAnsi="Times New Roman" w:cs="Times New Roman"/>
          <w:sz w:val="24"/>
          <w:szCs w:val="24"/>
        </w:rPr>
        <w:t>……………………</w:t>
      </w:r>
    </w:p>
    <w:p w:rsidR="0047542A" w:rsidRPr="0047542A" w:rsidRDefault="0047542A" w:rsidP="0047542A">
      <w:pPr>
        <w:spacing w:after="0"/>
        <w:jc w:val="both"/>
        <w:rPr>
          <w:rFonts w:ascii="Times New Roman" w:hAnsi="Times New Roman" w:cs="Times New Roman"/>
          <w:sz w:val="24"/>
          <w:szCs w:val="24"/>
        </w:rPr>
      </w:pPr>
    </w:p>
    <w:p w:rsidR="0047542A" w:rsidRPr="0047542A" w:rsidRDefault="0047542A" w:rsidP="0047542A">
      <w:pPr>
        <w:spacing w:after="0"/>
        <w:jc w:val="both"/>
        <w:rPr>
          <w:rFonts w:ascii="Times New Roman" w:hAnsi="Times New Roman" w:cs="Times New Roman"/>
          <w:sz w:val="24"/>
          <w:szCs w:val="24"/>
        </w:rPr>
      </w:pPr>
    </w:p>
    <w:p w:rsidR="001B646C" w:rsidRPr="0047542A" w:rsidRDefault="001B646C" w:rsidP="001B646C">
      <w:pPr>
        <w:spacing w:after="0"/>
        <w:jc w:val="both"/>
        <w:rPr>
          <w:rFonts w:ascii="Times New Roman" w:hAnsi="Times New Roman" w:cs="Times New Roman"/>
          <w:sz w:val="24"/>
          <w:szCs w:val="24"/>
        </w:rPr>
      </w:pPr>
      <w:r w:rsidRPr="0047542A">
        <w:rPr>
          <w:rFonts w:ascii="Times New Roman" w:hAnsi="Times New Roman" w:cs="Times New Roman"/>
          <w:sz w:val="24"/>
          <w:szCs w:val="24"/>
        </w:rPr>
        <w:t>La prime pourra être versée aux fonctionnaires stagiaires et titulaires ain</w:t>
      </w:r>
      <w:r w:rsidR="0047542A" w:rsidRPr="0047542A">
        <w:rPr>
          <w:rFonts w:ascii="Times New Roman" w:hAnsi="Times New Roman" w:cs="Times New Roman"/>
          <w:sz w:val="24"/>
          <w:szCs w:val="24"/>
        </w:rPr>
        <w:t>si qu’aux agents non titulaires de droit public.</w:t>
      </w:r>
    </w:p>
    <w:p w:rsidR="001B646C" w:rsidRPr="0047542A" w:rsidRDefault="001B646C" w:rsidP="001B646C">
      <w:pPr>
        <w:spacing w:after="0"/>
        <w:jc w:val="both"/>
        <w:rPr>
          <w:rFonts w:ascii="Times New Roman" w:hAnsi="Times New Roman" w:cs="Times New Roman"/>
          <w:sz w:val="24"/>
          <w:szCs w:val="24"/>
        </w:rPr>
      </w:pPr>
    </w:p>
    <w:p w:rsidR="001B646C" w:rsidRDefault="001B646C" w:rsidP="001B646C">
      <w:pPr>
        <w:spacing w:after="0"/>
        <w:jc w:val="both"/>
        <w:rPr>
          <w:rFonts w:ascii="Times New Roman" w:hAnsi="Times New Roman" w:cs="Times New Roman"/>
          <w:sz w:val="24"/>
          <w:szCs w:val="24"/>
        </w:rPr>
      </w:pPr>
    </w:p>
    <w:p w:rsidR="0047542A" w:rsidRPr="0047542A" w:rsidRDefault="0047542A" w:rsidP="001B646C">
      <w:pPr>
        <w:spacing w:after="0"/>
        <w:jc w:val="both"/>
        <w:rPr>
          <w:rFonts w:ascii="Times New Roman" w:hAnsi="Times New Roman" w:cs="Times New Roman"/>
          <w:sz w:val="24"/>
          <w:szCs w:val="24"/>
        </w:rPr>
      </w:pPr>
    </w:p>
    <w:p w:rsidR="001B646C" w:rsidRPr="0047542A" w:rsidRDefault="001B646C" w:rsidP="001B646C">
      <w:pPr>
        <w:pStyle w:val="Paragraphedeliste"/>
        <w:numPr>
          <w:ilvl w:val="0"/>
          <w:numId w:val="3"/>
        </w:numPr>
        <w:spacing w:after="0"/>
        <w:jc w:val="both"/>
        <w:rPr>
          <w:rFonts w:ascii="Times New Roman" w:hAnsi="Times New Roman" w:cs="Times New Roman"/>
          <w:b/>
          <w:sz w:val="24"/>
          <w:szCs w:val="24"/>
        </w:rPr>
      </w:pPr>
      <w:r w:rsidRPr="0047542A">
        <w:rPr>
          <w:rFonts w:ascii="Times New Roman" w:hAnsi="Times New Roman" w:cs="Times New Roman"/>
          <w:b/>
          <w:sz w:val="24"/>
          <w:szCs w:val="24"/>
        </w:rPr>
        <w:t>Montants de référence</w:t>
      </w:r>
    </w:p>
    <w:p w:rsidR="001B646C" w:rsidRPr="0047542A" w:rsidRDefault="001B646C" w:rsidP="001B646C">
      <w:pPr>
        <w:spacing w:after="0"/>
        <w:jc w:val="both"/>
        <w:rPr>
          <w:rFonts w:ascii="Times New Roman" w:hAnsi="Times New Roman" w:cs="Times New Roman"/>
          <w:b/>
          <w:sz w:val="24"/>
          <w:szCs w:val="24"/>
        </w:rPr>
      </w:pPr>
    </w:p>
    <w:p w:rsidR="001B646C" w:rsidRPr="0047542A" w:rsidRDefault="001B646C" w:rsidP="001B646C">
      <w:pPr>
        <w:spacing w:after="0"/>
        <w:jc w:val="both"/>
        <w:rPr>
          <w:rFonts w:ascii="Times New Roman" w:hAnsi="Times New Roman" w:cs="Times New Roman"/>
          <w:sz w:val="24"/>
          <w:szCs w:val="24"/>
        </w:rPr>
      </w:pPr>
      <w:r w:rsidRPr="0047542A">
        <w:rPr>
          <w:rFonts w:ascii="Times New Roman" w:hAnsi="Times New Roman" w:cs="Times New Roman"/>
          <w:sz w:val="24"/>
          <w:szCs w:val="24"/>
        </w:rPr>
        <w:t>Les montants applicables aux agents de la collectivit</w:t>
      </w:r>
      <w:r w:rsidR="008422C8">
        <w:rPr>
          <w:rFonts w:ascii="Times New Roman" w:hAnsi="Times New Roman" w:cs="Times New Roman"/>
          <w:sz w:val="24"/>
          <w:szCs w:val="24"/>
        </w:rPr>
        <w:t>é sont fixés dans la limite</w:t>
      </w:r>
      <w:r w:rsidR="0010369E" w:rsidRPr="0047542A">
        <w:rPr>
          <w:rFonts w:ascii="Times New Roman" w:hAnsi="Times New Roman" w:cs="Times New Roman"/>
          <w:sz w:val="24"/>
          <w:szCs w:val="24"/>
        </w:rPr>
        <w:t xml:space="preserve"> des plafonds prévus précisés par arrêtés ministériels. </w:t>
      </w:r>
    </w:p>
    <w:p w:rsidR="001B646C" w:rsidRPr="0047542A" w:rsidRDefault="001B646C" w:rsidP="001B646C">
      <w:pPr>
        <w:spacing w:after="0"/>
        <w:jc w:val="both"/>
        <w:rPr>
          <w:rFonts w:ascii="Times New Roman" w:hAnsi="Times New Roman" w:cs="Times New Roman"/>
          <w:sz w:val="24"/>
          <w:szCs w:val="24"/>
        </w:rPr>
      </w:pPr>
    </w:p>
    <w:p w:rsidR="001B646C" w:rsidRPr="0047542A" w:rsidRDefault="001B646C" w:rsidP="001B646C">
      <w:pPr>
        <w:spacing w:after="0"/>
        <w:jc w:val="both"/>
        <w:rPr>
          <w:rFonts w:ascii="Times New Roman" w:hAnsi="Times New Roman" w:cs="Times New Roman"/>
          <w:sz w:val="24"/>
          <w:szCs w:val="24"/>
        </w:rPr>
      </w:pPr>
      <w:r w:rsidRPr="0047542A">
        <w:rPr>
          <w:rFonts w:ascii="Times New Roman" w:hAnsi="Times New Roman" w:cs="Times New Roman"/>
          <w:sz w:val="24"/>
          <w:szCs w:val="24"/>
        </w:rPr>
        <w:t xml:space="preserve">Chaque cadre d’emplois est réparti en groupes de fonctions suivant le niveau de responsabilité et d’expertise requis ou les sujétions auxquelles les agents peuvent être exposés : </w:t>
      </w:r>
    </w:p>
    <w:p w:rsidR="001B646C" w:rsidRPr="00333E3F" w:rsidRDefault="001B646C" w:rsidP="001B646C">
      <w:pPr>
        <w:spacing w:after="0"/>
        <w:jc w:val="both"/>
        <w:rPr>
          <w:rFonts w:ascii="Times New Roman" w:hAnsi="Times New Roman" w:cs="Times New Roman"/>
          <w:i/>
          <w:sz w:val="24"/>
          <w:szCs w:val="24"/>
        </w:rPr>
      </w:pPr>
      <w:r w:rsidRPr="0047542A">
        <w:rPr>
          <w:rFonts w:ascii="Times New Roman" w:hAnsi="Times New Roman" w:cs="Times New Roman"/>
          <w:sz w:val="24"/>
          <w:szCs w:val="24"/>
        </w:rPr>
        <w:t xml:space="preserve"> </w:t>
      </w:r>
    </w:p>
    <w:p w:rsidR="00333E3F" w:rsidRDefault="00333E3F" w:rsidP="00333E3F">
      <w:pPr>
        <w:spacing w:after="0"/>
        <w:jc w:val="center"/>
        <w:rPr>
          <w:rFonts w:ascii="Times New Roman" w:hAnsi="Times New Roman" w:cs="Times New Roman"/>
          <w:i/>
          <w:sz w:val="24"/>
          <w:szCs w:val="24"/>
        </w:rPr>
      </w:pPr>
    </w:p>
    <w:p w:rsidR="00333E3F" w:rsidRDefault="00333E3F" w:rsidP="00333E3F">
      <w:pPr>
        <w:spacing w:after="0"/>
        <w:jc w:val="center"/>
        <w:rPr>
          <w:rFonts w:ascii="Times New Roman" w:hAnsi="Times New Roman" w:cs="Times New Roman"/>
          <w:i/>
          <w:sz w:val="24"/>
          <w:szCs w:val="24"/>
        </w:rPr>
      </w:pPr>
      <w:r w:rsidRPr="00333E3F">
        <w:rPr>
          <w:rFonts w:ascii="Times New Roman" w:hAnsi="Times New Roman" w:cs="Times New Roman"/>
          <w:i/>
          <w:sz w:val="24"/>
          <w:szCs w:val="24"/>
        </w:rPr>
        <w:t>A compléter</w:t>
      </w:r>
    </w:p>
    <w:p w:rsidR="00E872CD" w:rsidRPr="00333E3F" w:rsidRDefault="00E872CD" w:rsidP="00333E3F">
      <w:pPr>
        <w:spacing w:after="0"/>
        <w:jc w:val="center"/>
        <w:rPr>
          <w:rFonts w:ascii="Times New Roman" w:hAnsi="Times New Roman" w:cs="Times New Roman"/>
          <w:i/>
          <w:sz w:val="24"/>
          <w:szCs w:val="24"/>
        </w:rPr>
      </w:pPr>
    </w:p>
    <w:p w:rsidR="00333E3F" w:rsidRDefault="00333E3F" w:rsidP="001B646C">
      <w:pPr>
        <w:spacing w:after="0"/>
        <w:jc w:val="both"/>
        <w:rPr>
          <w:rFonts w:ascii="Times New Roman" w:hAnsi="Times New Roman" w:cs="Times New Roman"/>
          <w:sz w:val="24"/>
          <w:szCs w:val="24"/>
        </w:rPr>
      </w:pPr>
    </w:p>
    <w:p w:rsidR="00333E3F" w:rsidRPr="00333E3F" w:rsidRDefault="00333E3F" w:rsidP="00694BA1">
      <w:pPr>
        <w:rPr>
          <w:rFonts w:ascii="Times New Roman" w:hAnsi="Times New Roman" w:cs="Times New Roman"/>
          <w:i/>
          <w:sz w:val="24"/>
          <w:szCs w:val="24"/>
        </w:rPr>
      </w:pPr>
      <w:r w:rsidRPr="00333E3F">
        <w:rPr>
          <w:rFonts w:ascii="Times New Roman" w:hAnsi="Times New Roman" w:cs="Times New Roman"/>
          <w:i/>
          <w:sz w:val="24"/>
          <w:szCs w:val="24"/>
        </w:rPr>
        <w:t>Exemples :</w:t>
      </w:r>
    </w:p>
    <w:p w:rsidR="00333E3F" w:rsidRPr="00333E3F" w:rsidRDefault="00333E3F" w:rsidP="00333E3F">
      <w:pPr>
        <w:jc w:val="center"/>
        <w:rPr>
          <w:rFonts w:ascii="Times New Roman" w:hAnsi="Times New Roman" w:cs="Times New Roman"/>
          <w:i/>
          <w:sz w:val="24"/>
          <w:szCs w:val="24"/>
        </w:rPr>
      </w:pPr>
      <w:r w:rsidRPr="00333E3F">
        <w:rPr>
          <w:rFonts w:ascii="Times New Roman" w:hAnsi="Times New Roman" w:cs="Times New Roman"/>
          <w:i/>
          <w:sz w:val="24"/>
          <w:szCs w:val="24"/>
        </w:rPr>
        <w:t>Responsabilité d’une direction ou d’un service</w:t>
      </w:r>
    </w:p>
    <w:p w:rsidR="00333E3F" w:rsidRPr="00333E3F" w:rsidRDefault="00333E3F" w:rsidP="00333E3F">
      <w:pPr>
        <w:jc w:val="center"/>
        <w:rPr>
          <w:rFonts w:ascii="Times New Roman" w:hAnsi="Times New Roman" w:cs="Times New Roman"/>
          <w:i/>
          <w:sz w:val="24"/>
          <w:szCs w:val="24"/>
        </w:rPr>
      </w:pPr>
      <w:r w:rsidRPr="00333E3F">
        <w:rPr>
          <w:rFonts w:ascii="Times New Roman" w:hAnsi="Times New Roman" w:cs="Times New Roman"/>
          <w:i/>
          <w:sz w:val="24"/>
          <w:szCs w:val="24"/>
        </w:rPr>
        <w:t>Fonctions de coordination ou de pilotage</w:t>
      </w:r>
    </w:p>
    <w:p w:rsidR="00333E3F" w:rsidRPr="00333E3F" w:rsidRDefault="00333E3F" w:rsidP="00333E3F">
      <w:pPr>
        <w:spacing w:after="0"/>
        <w:jc w:val="center"/>
        <w:rPr>
          <w:rFonts w:ascii="Times New Roman" w:hAnsi="Times New Roman" w:cs="Times New Roman"/>
          <w:i/>
          <w:sz w:val="24"/>
          <w:szCs w:val="24"/>
        </w:rPr>
      </w:pPr>
      <w:r w:rsidRPr="00333E3F">
        <w:rPr>
          <w:rFonts w:ascii="Times New Roman" w:hAnsi="Times New Roman" w:cs="Times New Roman"/>
          <w:i/>
          <w:sz w:val="24"/>
          <w:szCs w:val="24"/>
        </w:rPr>
        <w:t>Encadrement de proximité</w:t>
      </w:r>
    </w:p>
    <w:p w:rsidR="00333E3F" w:rsidRPr="00333E3F" w:rsidRDefault="00333E3F" w:rsidP="00333E3F">
      <w:pPr>
        <w:spacing w:after="0"/>
        <w:jc w:val="center"/>
        <w:rPr>
          <w:rFonts w:ascii="Times New Roman" w:hAnsi="Times New Roman" w:cs="Times New Roman"/>
          <w:i/>
          <w:sz w:val="24"/>
          <w:szCs w:val="24"/>
        </w:rPr>
      </w:pPr>
    </w:p>
    <w:p w:rsidR="00333E3F" w:rsidRPr="00333E3F" w:rsidRDefault="00333E3F" w:rsidP="00333E3F">
      <w:pPr>
        <w:spacing w:after="0"/>
        <w:jc w:val="center"/>
        <w:rPr>
          <w:rFonts w:ascii="Times New Roman" w:hAnsi="Times New Roman" w:cs="Times New Roman"/>
          <w:i/>
          <w:sz w:val="24"/>
          <w:szCs w:val="24"/>
        </w:rPr>
      </w:pPr>
      <w:r w:rsidRPr="00333E3F">
        <w:rPr>
          <w:rFonts w:ascii="Times New Roman" w:hAnsi="Times New Roman" w:cs="Times New Roman"/>
          <w:i/>
          <w:sz w:val="24"/>
          <w:szCs w:val="24"/>
        </w:rPr>
        <w:t>Emplois nécessitant une qualification ou une expertise particulière</w:t>
      </w:r>
    </w:p>
    <w:p w:rsidR="00333E3F" w:rsidRPr="00333E3F" w:rsidRDefault="00333E3F" w:rsidP="00333E3F">
      <w:pPr>
        <w:spacing w:after="0"/>
        <w:jc w:val="center"/>
        <w:rPr>
          <w:rFonts w:ascii="Times New Roman" w:hAnsi="Times New Roman" w:cs="Times New Roman"/>
          <w:i/>
          <w:sz w:val="24"/>
          <w:szCs w:val="24"/>
        </w:rPr>
      </w:pPr>
    </w:p>
    <w:p w:rsidR="00333E3F" w:rsidRPr="00694BA1" w:rsidRDefault="00333E3F" w:rsidP="00694BA1">
      <w:pPr>
        <w:spacing w:after="0"/>
        <w:jc w:val="center"/>
        <w:rPr>
          <w:rFonts w:ascii="Times New Roman" w:hAnsi="Times New Roman" w:cs="Times New Roman"/>
          <w:i/>
          <w:sz w:val="24"/>
          <w:szCs w:val="24"/>
        </w:rPr>
      </w:pPr>
      <w:r w:rsidRPr="00333E3F">
        <w:rPr>
          <w:rFonts w:ascii="Times New Roman" w:hAnsi="Times New Roman" w:cs="Times New Roman"/>
          <w:i/>
          <w:sz w:val="24"/>
          <w:szCs w:val="24"/>
        </w:rPr>
        <w:t>Sujétions particulière</w:t>
      </w:r>
      <w:r w:rsidR="00694BA1">
        <w:rPr>
          <w:rFonts w:ascii="Times New Roman" w:hAnsi="Times New Roman" w:cs="Times New Roman"/>
          <w:i/>
          <w:sz w:val="24"/>
          <w:szCs w:val="24"/>
        </w:rPr>
        <w:t>s</w:t>
      </w:r>
    </w:p>
    <w:p w:rsidR="001B646C" w:rsidRPr="00412AF9" w:rsidRDefault="00412AF9" w:rsidP="001B646C">
      <w:pPr>
        <w:spacing w:after="0"/>
        <w:jc w:val="both"/>
        <w:rPr>
          <w:rFonts w:ascii="Times New Roman" w:hAnsi="Times New Roman" w:cs="Times New Roman"/>
          <w:i/>
          <w:sz w:val="24"/>
          <w:szCs w:val="24"/>
        </w:rPr>
      </w:pPr>
      <w:r w:rsidRPr="005B188C">
        <w:rPr>
          <w:rFonts w:ascii="Times New Roman" w:hAnsi="Times New Roman" w:cs="Times New Roman"/>
          <w:i/>
          <w:sz w:val="24"/>
          <w:szCs w:val="24"/>
        </w:rPr>
        <w:t>Les nombres maximaux de groupes d’emplois sont fixés par les textes comme suit :</w:t>
      </w:r>
    </w:p>
    <w:p w:rsidR="00412AF9" w:rsidRDefault="00412AF9" w:rsidP="001B646C">
      <w:pPr>
        <w:spacing w:after="0"/>
        <w:jc w:val="both"/>
        <w:rPr>
          <w:rFonts w:ascii="Times New Roman" w:hAnsi="Times New Roman" w:cs="Times New Roman"/>
          <w:sz w:val="24"/>
          <w:szCs w:val="24"/>
        </w:rPr>
      </w:pPr>
    </w:p>
    <w:p w:rsidR="00412AF9" w:rsidRDefault="00412AF9" w:rsidP="001B646C">
      <w:pPr>
        <w:spacing w:after="0"/>
        <w:jc w:val="both"/>
        <w:rPr>
          <w:rFonts w:ascii="Times New Roman" w:hAnsi="Times New Roman" w:cs="Times New Roman"/>
          <w:sz w:val="24"/>
          <w:szCs w:val="24"/>
        </w:rPr>
      </w:pPr>
    </w:p>
    <w:p w:rsidR="00412AF9" w:rsidRPr="0047542A" w:rsidRDefault="00412AF9" w:rsidP="001B646C">
      <w:pPr>
        <w:spacing w:after="0"/>
        <w:jc w:val="both"/>
        <w:rPr>
          <w:rFonts w:ascii="Times New Roman" w:hAnsi="Times New Roman" w:cs="Times New Roman"/>
          <w:sz w:val="24"/>
          <w:szCs w:val="24"/>
        </w:rPr>
      </w:pPr>
    </w:p>
    <w:p w:rsidR="0010369E" w:rsidRPr="0047542A" w:rsidRDefault="0010369E" w:rsidP="0010369E">
      <w:pPr>
        <w:autoSpaceDE w:val="0"/>
        <w:autoSpaceDN w:val="0"/>
        <w:adjustRightInd w:val="0"/>
        <w:jc w:val="both"/>
        <w:rPr>
          <w:rFonts w:ascii="Times New Roman" w:hAnsi="Times New Roman" w:cs="Times New Roman"/>
          <w:b/>
          <w:sz w:val="24"/>
          <w:szCs w:val="24"/>
        </w:rPr>
      </w:pPr>
      <w:r w:rsidRPr="0047542A">
        <w:rPr>
          <w:rFonts w:ascii="Times New Roman" w:hAnsi="Times New Roman" w:cs="Times New Roman"/>
          <w:b/>
          <w:sz w:val="24"/>
          <w:szCs w:val="24"/>
        </w:rPr>
        <w:t>Catégorie A</w:t>
      </w:r>
    </w:p>
    <w:p w:rsidR="0010369E" w:rsidRPr="0047542A" w:rsidRDefault="0010369E" w:rsidP="0010369E">
      <w:pPr>
        <w:autoSpaceDE w:val="0"/>
        <w:autoSpaceDN w:val="0"/>
        <w:adjustRightInd w:val="0"/>
        <w:jc w:val="both"/>
        <w:rPr>
          <w:rFonts w:ascii="Times New Roman" w:hAnsi="Times New Roman" w:cs="Times New Roman"/>
          <w:sz w:val="24"/>
          <w:szCs w:val="24"/>
        </w:rPr>
      </w:pPr>
      <w:r w:rsidRPr="0047542A">
        <w:rPr>
          <w:rFonts w:ascii="Times New Roman" w:hAnsi="Times New Roman" w:cs="Times New Roman"/>
          <w:sz w:val="24"/>
          <w:szCs w:val="24"/>
        </w:rPr>
        <w:t>Administrateurs territoriaux</w:t>
      </w:r>
    </w:p>
    <w:tbl>
      <w:tblPr>
        <w:tblStyle w:val="Grilledutableau"/>
        <w:tblW w:w="0" w:type="auto"/>
        <w:tblInd w:w="38" w:type="dxa"/>
        <w:tblBorders>
          <w:left w:val="none" w:sz="0" w:space="0" w:color="auto"/>
          <w:bottom w:val="none" w:sz="0" w:space="0" w:color="auto"/>
          <w:right w:val="none" w:sz="0"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1247"/>
        <w:gridCol w:w="3089"/>
        <w:gridCol w:w="2870"/>
        <w:gridCol w:w="2610"/>
      </w:tblGrid>
      <w:tr w:rsidR="0010369E" w:rsidRPr="0047542A" w:rsidTr="0047542A">
        <w:tc>
          <w:tcPr>
            <w:tcW w:w="1247" w:type="dxa"/>
            <w:tcBorders>
              <w:top w:val="single" w:sz="4" w:space="0" w:color="auto"/>
              <w:left w:val="single" w:sz="4" w:space="0" w:color="auto"/>
              <w:bottom w:val="single" w:sz="4" w:space="0" w:color="auto"/>
              <w:right w:val="single" w:sz="4" w:space="0" w:color="auto"/>
            </w:tcBorders>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lastRenderedPageBreak/>
              <w:t>Groupe</w:t>
            </w:r>
          </w:p>
        </w:tc>
        <w:tc>
          <w:tcPr>
            <w:tcW w:w="3089" w:type="dxa"/>
            <w:tcBorders>
              <w:top w:val="single" w:sz="4" w:space="0" w:color="auto"/>
              <w:left w:val="single" w:sz="4" w:space="0" w:color="auto"/>
              <w:bottom w:val="single" w:sz="4" w:space="0" w:color="auto"/>
              <w:right w:val="single" w:sz="4" w:space="0" w:color="auto"/>
            </w:tcBorders>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Emplois</w:t>
            </w:r>
          </w:p>
        </w:tc>
        <w:tc>
          <w:tcPr>
            <w:tcW w:w="2870" w:type="dxa"/>
            <w:tcBorders>
              <w:top w:val="single" w:sz="4" w:space="0" w:color="auto"/>
              <w:left w:val="single" w:sz="4" w:space="0" w:color="auto"/>
              <w:bottom w:val="single" w:sz="4" w:space="0" w:color="auto"/>
              <w:right w:val="single" w:sz="4" w:space="0" w:color="auto"/>
            </w:tcBorders>
            <w:shd w:val="clear" w:color="000000" w:fill="auto"/>
          </w:tcPr>
          <w:p w:rsidR="0010369E" w:rsidRPr="0047542A" w:rsidRDefault="0010369E" w:rsidP="00780AE6">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 xml:space="preserve">IFSE - Montant maximal </w:t>
            </w:r>
            <w:r w:rsidR="00780AE6">
              <w:rPr>
                <w:rFonts w:ascii="Times New Roman" w:hAnsi="Times New Roman" w:cs="Times New Roman"/>
                <w:b/>
                <w:sz w:val="24"/>
                <w:szCs w:val="24"/>
              </w:rPr>
              <w:t>annuel</w:t>
            </w:r>
          </w:p>
        </w:tc>
        <w:tc>
          <w:tcPr>
            <w:tcW w:w="2610" w:type="dxa"/>
            <w:tcBorders>
              <w:top w:val="single" w:sz="4" w:space="0" w:color="auto"/>
              <w:left w:val="single" w:sz="4" w:space="0" w:color="auto"/>
              <w:bottom w:val="single" w:sz="4" w:space="0" w:color="auto"/>
              <w:right w:val="single" w:sz="4" w:space="0" w:color="auto"/>
            </w:tcBorders>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CIA – Montant maximal annuel</w:t>
            </w:r>
          </w:p>
        </w:tc>
      </w:tr>
      <w:tr w:rsidR="0010369E" w:rsidRPr="0047542A" w:rsidTr="0047542A">
        <w:tc>
          <w:tcPr>
            <w:tcW w:w="1247" w:type="dxa"/>
            <w:tcBorders>
              <w:top w:val="single" w:sz="4" w:space="0" w:color="auto"/>
              <w:left w:val="single" w:sz="4" w:space="0" w:color="auto"/>
              <w:bottom w:val="single" w:sz="4" w:space="0" w:color="auto"/>
              <w:right w:val="single" w:sz="4" w:space="0" w:color="auto"/>
            </w:tcBorders>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r w:rsidRPr="0047542A">
              <w:rPr>
                <w:rFonts w:ascii="Times New Roman" w:hAnsi="Times New Roman" w:cs="Times New Roman"/>
                <w:sz w:val="24"/>
                <w:szCs w:val="24"/>
              </w:rPr>
              <w:t>Groupe 1</w:t>
            </w:r>
          </w:p>
        </w:tc>
        <w:tc>
          <w:tcPr>
            <w:tcW w:w="3089" w:type="dxa"/>
            <w:tcBorders>
              <w:top w:val="single" w:sz="4" w:space="0" w:color="auto"/>
              <w:left w:val="single" w:sz="4" w:space="0" w:color="auto"/>
              <w:bottom w:val="single" w:sz="4" w:space="0" w:color="auto"/>
              <w:right w:val="single" w:sz="4" w:space="0" w:color="auto"/>
            </w:tcBorders>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870" w:type="dxa"/>
            <w:tcBorders>
              <w:top w:val="single" w:sz="4" w:space="0" w:color="auto"/>
              <w:left w:val="single" w:sz="4" w:space="0" w:color="auto"/>
              <w:bottom w:val="single" w:sz="4" w:space="0" w:color="auto"/>
              <w:right w:val="single" w:sz="4" w:space="0" w:color="auto"/>
            </w:tcBorders>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610" w:type="dxa"/>
            <w:tcBorders>
              <w:top w:val="single" w:sz="4" w:space="0" w:color="auto"/>
              <w:left w:val="single" w:sz="4" w:space="0" w:color="auto"/>
              <w:bottom w:val="single" w:sz="4" w:space="0" w:color="auto"/>
              <w:right w:val="single" w:sz="4" w:space="0" w:color="auto"/>
            </w:tcBorders>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r>
      <w:tr w:rsidR="0010369E" w:rsidRPr="0047542A" w:rsidTr="0047542A">
        <w:tc>
          <w:tcPr>
            <w:tcW w:w="1247" w:type="dxa"/>
            <w:tcBorders>
              <w:top w:val="single" w:sz="4" w:space="0" w:color="auto"/>
              <w:left w:val="single" w:sz="4" w:space="0" w:color="auto"/>
              <w:bottom w:val="single" w:sz="4" w:space="0" w:color="auto"/>
              <w:right w:val="single" w:sz="4" w:space="0" w:color="auto"/>
            </w:tcBorders>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r w:rsidRPr="0047542A">
              <w:rPr>
                <w:rFonts w:ascii="Times New Roman" w:hAnsi="Times New Roman" w:cs="Times New Roman"/>
                <w:sz w:val="24"/>
                <w:szCs w:val="24"/>
              </w:rPr>
              <w:t>Groupe 2</w:t>
            </w:r>
          </w:p>
        </w:tc>
        <w:tc>
          <w:tcPr>
            <w:tcW w:w="3089" w:type="dxa"/>
            <w:tcBorders>
              <w:top w:val="single" w:sz="4" w:space="0" w:color="auto"/>
              <w:left w:val="single" w:sz="4" w:space="0" w:color="auto"/>
              <w:bottom w:val="single" w:sz="4" w:space="0" w:color="auto"/>
              <w:right w:val="single" w:sz="4" w:space="0" w:color="auto"/>
            </w:tcBorders>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870" w:type="dxa"/>
            <w:tcBorders>
              <w:top w:val="single" w:sz="4" w:space="0" w:color="auto"/>
              <w:left w:val="single" w:sz="4" w:space="0" w:color="auto"/>
              <w:bottom w:val="single" w:sz="4" w:space="0" w:color="auto"/>
              <w:right w:val="single" w:sz="4" w:space="0" w:color="auto"/>
            </w:tcBorders>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610" w:type="dxa"/>
            <w:tcBorders>
              <w:top w:val="single" w:sz="4" w:space="0" w:color="auto"/>
              <w:left w:val="single" w:sz="4" w:space="0" w:color="auto"/>
              <w:bottom w:val="single" w:sz="4" w:space="0" w:color="auto"/>
              <w:right w:val="single" w:sz="4" w:space="0" w:color="auto"/>
            </w:tcBorders>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r>
      <w:tr w:rsidR="0010369E" w:rsidRPr="0047542A" w:rsidTr="0047542A">
        <w:tc>
          <w:tcPr>
            <w:tcW w:w="1247" w:type="dxa"/>
            <w:tcBorders>
              <w:top w:val="single" w:sz="4" w:space="0" w:color="auto"/>
              <w:left w:val="single" w:sz="4" w:space="0" w:color="auto"/>
              <w:bottom w:val="single" w:sz="4" w:space="0" w:color="auto"/>
              <w:right w:val="single" w:sz="4" w:space="0" w:color="auto"/>
            </w:tcBorders>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r w:rsidRPr="0047542A">
              <w:rPr>
                <w:rFonts w:ascii="Times New Roman" w:hAnsi="Times New Roman" w:cs="Times New Roman"/>
                <w:sz w:val="24"/>
                <w:szCs w:val="24"/>
              </w:rPr>
              <w:t>Groupe 3</w:t>
            </w:r>
          </w:p>
        </w:tc>
        <w:tc>
          <w:tcPr>
            <w:tcW w:w="3089" w:type="dxa"/>
            <w:tcBorders>
              <w:top w:val="single" w:sz="4" w:space="0" w:color="auto"/>
              <w:left w:val="single" w:sz="4" w:space="0" w:color="auto"/>
              <w:bottom w:val="single" w:sz="4" w:space="0" w:color="auto"/>
              <w:right w:val="single" w:sz="4" w:space="0" w:color="auto"/>
            </w:tcBorders>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870" w:type="dxa"/>
            <w:tcBorders>
              <w:top w:val="single" w:sz="4" w:space="0" w:color="auto"/>
              <w:left w:val="single" w:sz="4" w:space="0" w:color="auto"/>
              <w:bottom w:val="single" w:sz="4" w:space="0" w:color="auto"/>
              <w:right w:val="single" w:sz="4" w:space="0" w:color="auto"/>
            </w:tcBorders>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610" w:type="dxa"/>
            <w:tcBorders>
              <w:top w:val="single" w:sz="4" w:space="0" w:color="auto"/>
              <w:left w:val="single" w:sz="4" w:space="0" w:color="auto"/>
              <w:bottom w:val="single" w:sz="4" w:space="0" w:color="auto"/>
              <w:right w:val="single" w:sz="4" w:space="0" w:color="auto"/>
            </w:tcBorders>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r>
    </w:tbl>
    <w:p w:rsidR="0010369E" w:rsidRPr="0047542A" w:rsidRDefault="0010369E" w:rsidP="0010369E">
      <w:pPr>
        <w:autoSpaceDE w:val="0"/>
        <w:autoSpaceDN w:val="0"/>
        <w:adjustRightInd w:val="0"/>
        <w:jc w:val="both"/>
        <w:rPr>
          <w:rFonts w:ascii="Times New Roman" w:hAnsi="Times New Roman" w:cs="Times New Roman"/>
          <w:sz w:val="24"/>
          <w:szCs w:val="24"/>
        </w:rPr>
      </w:pPr>
    </w:p>
    <w:p w:rsidR="0010369E" w:rsidRPr="0047542A" w:rsidRDefault="0010369E" w:rsidP="0010369E">
      <w:pPr>
        <w:autoSpaceDE w:val="0"/>
        <w:autoSpaceDN w:val="0"/>
        <w:adjustRightInd w:val="0"/>
        <w:jc w:val="both"/>
        <w:rPr>
          <w:rFonts w:ascii="Times New Roman" w:hAnsi="Times New Roman" w:cs="Times New Roman"/>
          <w:sz w:val="24"/>
          <w:szCs w:val="24"/>
        </w:rPr>
      </w:pPr>
      <w:r w:rsidRPr="0047542A">
        <w:rPr>
          <w:rFonts w:ascii="Times New Roman" w:hAnsi="Times New Roman" w:cs="Times New Roman"/>
          <w:sz w:val="24"/>
          <w:szCs w:val="24"/>
        </w:rPr>
        <w:t>Attachés territoriaux</w:t>
      </w:r>
    </w:p>
    <w:tbl>
      <w:tblPr>
        <w:tblStyle w:val="Grilledutableau"/>
        <w:tblW w:w="0" w:type="auto"/>
        <w:tblInd w:w="38" w:type="dxa"/>
        <w:tblLook w:val="04A0" w:firstRow="1" w:lastRow="0" w:firstColumn="1" w:lastColumn="0" w:noHBand="0" w:noVBand="1"/>
      </w:tblPr>
      <w:tblGrid>
        <w:gridCol w:w="1245"/>
        <w:gridCol w:w="3132"/>
        <w:gridCol w:w="2849"/>
        <w:gridCol w:w="2590"/>
      </w:tblGrid>
      <w:tr w:rsidR="0010369E" w:rsidRPr="0047542A" w:rsidTr="0047542A">
        <w:tc>
          <w:tcPr>
            <w:tcW w:w="1245"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Groupe</w:t>
            </w:r>
          </w:p>
        </w:tc>
        <w:tc>
          <w:tcPr>
            <w:tcW w:w="3132"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Emplois</w:t>
            </w:r>
          </w:p>
        </w:tc>
        <w:tc>
          <w:tcPr>
            <w:tcW w:w="2849" w:type="dxa"/>
            <w:shd w:val="clear" w:color="000000" w:fill="auto"/>
          </w:tcPr>
          <w:p w:rsidR="0010369E" w:rsidRPr="0047542A" w:rsidRDefault="0010369E" w:rsidP="00780AE6">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 xml:space="preserve">IFSE - Montant maximal </w:t>
            </w:r>
            <w:r w:rsidR="00780AE6">
              <w:rPr>
                <w:rFonts w:ascii="Times New Roman" w:hAnsi="Times New Roman" w:cs="Times New Roman"/>
                <w:b/>
                <w:sz w:val="24"/>
                <w:szCs w:val="24"/>
              </w:rPr>
              <w:t>annuel</w:t>
            </w:r>
          </w:p>
        </w:tc>
        <w:tc>
          <w:tcPr>
            <w:tcW w:w="2590"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CIA – Montant maximal annuel</w:t>
            </w:r>
          </w:p>
        </w:tc>
      </w:tr>
      <w:tr w:rsidR="0010369E" w:rsidRPr="0047542A" w:rsidTr="0047542A">
        <w:tc>
          <w:tcPr>
            <w:tcW w:w="1245"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r w:rsidRPr="0047542A">
              <w:rPr>
                <w:rFonts w:ascii="Times New Roman" w:hAnsi="Times New Roman" w:cs="Times New Roman"/>
                <w:sz w:val="24"/>
                <w:szCs w:val="24"/>
              </w:rPr>
              <w:t>Groupe 1</w:t>
            </w:r>
          </w:p>
        </w:tc>
        <w:tc>
          <w:tcPr>
            <w:tcW w:w="3132"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849"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i/>
                <w:sz w:val="24"/>
                <w:szCs w:val="24"/>
              </w:rPr>
            </w:pPr>
          </w:p>
        </w:tc>
        <w:tc>
          <w:tcPr>
            <w:tcW w:w="2590"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i/>
                <w:sz w:val="24"/>
                <w:szCs w:val="24"/>
              </w:rPr>
            </w:pPr>
          </w:p>
        </w:tc>
      </w:tr>
      <w:tr w:rsidR="0010369E" w:rsidRPr="0047542A" w:rsidTr="0047542A">
        <w:tc>
          <w:tcPr>
            <w:tcW w:w="1245"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r w:rsidRPr="0047542A">
              <w:rPr>
                <w:rFonts w:ascii="Times New Roman" w:hAnsi="Times New Roman" w:cs="Times New Roman"/>
                <w:sz w:val="24"/>
                <w:szCs w:val="24"/>
              </w:rPr>
              <w:t>Groupe 2</w:t>
            </w:r>
          </w:p>
        </w:tc>
        <w:tc>
          <w:tcPr>
            <w:tcW w:w="3132"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i/>
                <w:sz w:val="24"/>
                <w:szCs w:val="24"/>
              </w:rPr>
            </w:pPr>
          </w:p>
        </w:tc>
        <w:tc>
          <w:tcPr>
            <w:tcW w:w="2849"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i/>
                <w:sz w:val="24"/>
                <w:szCs w:val="24"/>
              </w:rPr>
            </w:pPr>
          </w:p>
        </w:tc>
        <w:tc>
          <w:tcPr>
            <w:tcW w:w="2590"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i/>
                <w:sz w:val="24"/>
                <w:szCs w:val="24"/>
              </w:rPr>
            </w:pPr>
          </w:p>
        </w:tc>
      </w:tr>
      <w:tr w:rsidR="0010369E" w:rsidRPr="0047542A" w:rsidTr="0047542A">
        <w:tc>
          <w:tcPr>
            <w:tcW w:w="1245"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r w:rsidRPr="0047542A">
              <w:rPr>
                <w:rFonts w:ascii="Times New Roman" w:hAnsi="Times New Roman" w:cs="Times New Roman"/>
                <w:sz w:val="24"/>
                <w:szCs w:val="24"/>
              </w:rPr>
              <w:t>Groupe 3</w:t>
            </w:r>
          </w:p>
        </w:tc>
        <w:tc>
          <w:tcPr>
            <w:tcW w:w="3132"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i/>
                <w:sz w:val="24"/>
                <w:szCs w:val="24"/>
              </w:rPr>
            </w:pPr>
          </w:p>
        </w:tc>
        <w:tc>
          <w:tcPr>
            <w:tcW w:w="2849"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i/>
                <w:sz w:val="24"/>
                <w:szCs w:val="24"/>
              </w:rPr>
            </w:pPr>
          </w:p>
        </w:tc>
        <w:tc>
          <w:tcPr>
            <w:tcW w:w="2590"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i/>
                <w:sz w:val="24"/>
                <w:szCs w:val="24"/>
              </w:rPr>
            </w:pPr>
          </w:p>
        </w:tc>
      </w:tr>
      <w:tr w:rsidR="0010369E" w:rsidRPr="0047542A" w:rsidTr="0047542A">
        <w:tc>
          <w:tcPr>
            <w:tcW w:w="1245"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r w:rsidRPr="0047542A">
              <w:rPr>
                <w:rFonts w:ascii="Times New Roman" w:hAnsi="Times New Roman" w:cs="Times New Roman"/>
                <w:sz w:val="24"/>
                <w:szCs w:val="24"/>
              </w:rPr>
              <w:t>Groupe 4</w:t>
            </w:r>
          </w:p>
        </w:tc>
        <w:tc>
          <w:tcPr>
            <w:tcW w:w="3132"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i/>
                <w:sz w:val="24"/>
                <w:szCs w:val="24"/>
              </w:rPr>
            </w:pPr>
          </w:p>
        </w:tc>
        <w:tc>
          <w:tcPr>
            <w:tcW w:w="2849"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i/>
                <w:sz w:val="24"/>
                <w:szCs w:val="24"/>
              </w:rPr>
            </w:pPr>
          </w:p>
        </w:tc>
        <w:tc>
          <w:tcPr>
            <w:tcW w:w="2590"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i/>
                <w:sz w:val="24"/>
                <w:szCs w:val="24"/>
              </w:rPr>
            </w:pPr>
          </w:p>
        </w:tc>
      </w:tr>
    </w:tbl>
    <w:p w:rsidR="0010369E" w:rsidRPr="0047542A" w:rsidRDefault="0010369E" w:rsidP="0010369E">
      <w:pPr>
        <w:autoSpaceDE w:val="0"/>
        <w:autoSpaceDN w:val="0"/>
        <w:adjustRightInd w:val="0"/>
        <w:jc w:val="both"/>
        <w:rPr>
          <w:rFonts w:ascii="Times New Roman" w:hAnsi="Times New Roman" w:cs="Times New Roman"/>
          <w:sz w:val="24"/>
          <w:szCs w:val="24"/>
        </w:rPr>
      </w:pPr>
    </w:p>
    <w:p w:rsidR="00534617" w:rsidRDefault="00534617" w:rsidP="0010369E">
      <w:pPr>
        <w:autoSpaceDE w:val="0"/>
        <w:autoSpaceDN w:val="0"/>
        <w:adjustRightInd w:val="0"/>
        <w:jc w:val="both"/>
        <w:rPr>
          <w:rFonts w:ascii="Times New Roman" w:hAnsi="Times New Roman" w:cs="Times New Roman"/>
          <w:b/>
          <w:sz w:val="24"/>
          <w:szCs w:val="24"/>
        </w:rPr>
      </w:pPr>
    </w:p>
    <w:p w:rsidR="0010369E" w:rsidRPr="0047542A" w:rsidRDefault="0010369E" w:rsidP="0010369E">
      <w:pPr>
        <w:autoSpaceDE w:val="0"/>
        <w:autoSpaceDN w:val="0"/>
        <w:adjustRightInd w:val="0"/>
        <w:jc w:val="both"/>
        <w:rPr>
          <w:rFonts w:ascii="Times New Roman" w:hAnsi="Times New Roman" w:cs="Times New Roman"/>
          <w:b/>
          <w:sz w:val="24"/>
          <w:szCs w:val="24"/>
        </w:rPr>
      </w:pPr>
      <w:r w:rsidRPr="0047542A">
        <w:rPr>
          <w:rFonts w:ascii="Times New Roman" w:hAnsi="Times New Roman" w:cs="Times New Roman"/>
          <w:b/>
          <w:sz w:val="24"/>
          <w:szCs w:val="24"/>
        </w:rPr>
        <w:t>Catégorie B</w:t>
      </w:r>
    </w:p>
    <w:p w:rsidR="0010369E" w:rsidRPr="0047542A" w:rsidRDefault="0010369E" w:rsidP="0010369E">
      <w:pPr>
        <w:autoSpaceDE w:val="0"/>
        <w:autoSpaceDN w:val="0"/>
        <w:adjustRightInd w:val="0"/>
        <w:jc w:val="both"/>
        <w:rPr>
          <w:rFonts w:ascii="Times New Roman" w:hAnsi="Times New Roman" w:cs="Times New Roman"/>
          <w:sz w:val="24"/>
          <w:szCs w:val="24"/>
        </w:rPr>
      </w:pPr>
      <w:r w:rsidRPr="0047542A">
        <w:rPr>
          <w:rFonts w:ascii="Times New Roman" w:hAnsi="Times New Roman" w:cs="Times New Roman"/>
          <w:sz w:val="24"/>
          <w:szCs w:val="24"/>
        </w:rPr>
        <w:t>Rédacteurs territoriaux</w:t>
      </w:r>
    </w:p>
    <w:tbl>
      <w:tblPr>
        <w:tblStyle w:val="Grilledutableau"/>
        <w:tblW w:w="0" w:type="auto"/>
        <w:tblInd w:w="38" w:type="dxa"/>
        <w:tblLook w:val="04A0" w:firstRow="1" w:lastRow="0" w:firstColumn="1" w:lastColumn="0" w:noHBand="0" w:noVBand="1"/>
      </w:tblPr>
      <w:tblGrid>
        <w:gridCol w:w="1250"/>
        <w:gridCol w:w="3073"/>
        <w:gridCol w:w="2875"/>
        <w:gridCol w:w="2618"/>
      </w:tblGrid>
      <w:tr w:rsidR="0010369E" w:rsidRPr="0047542A" w:rsidTr="0047542A">
        <w:tc>
          <w:tcPr>
            <w:tcW w:w="1250"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Groupe</w:t>
            </w:r>
          </w:p>
        </w:tc>
        <w:tc>
          <w:tcPr>
            <w:tcW w:w="3073"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Emplois</w:t>
            </w:r>
          </w:p>
        </w:tc>
        <w:tc>
          <w:tcPr>
            <w:tcW w:w="2875" w:type="dxa"/>
            <w:shd w:val="clear" w:color="000000" w:fill="auto"/>
          </w:tcPr>
          <w:p w:rsidR="0010369E" w:rsidRPr="0047542A" w:rsidRDefault="0010369E" w:rsidP="00780AE6">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 xml:space="preserve">IFSE - Montant maximal </w:t>
            </w:r>
            <w:r w:rsidR="00780AE6">
              <w:rPr>
                <w:rFonts w:ascii="Times New Roman" w:hAnsi="Times New Roman" w:cs="Times New Roman"/>
                <w:b/>
                <w:sz w:val="24"/>
                <w:szCs w:val="24"/>
              </w:rPr>
              <w:t>annuel</w:t>
            </w:r>
          </w:p>
        </w:tc>
        <w:tc>
          <w:tcPr>
            <w:tcW w:w="2618"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CIA – Montant maximal annuel</w:t>
            </w:r>
          </w:p>
        </w:tc>
      </w:tr>
      <w:tr w:rsidR="0010369E" w:rsidRPr="0047542A" w:rsidTr="0047542A">
        <w:tc>
          <w:tcPr>
            <w:tcW w:w="1250"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r w:rsidRPr="0047542A">
              <w:rPr>
                <w:rFonts w:ascii="Times New Roman" w:hAnsi="Times New Roman" w:cs="Times New Roman"/>
                <w:sz w:val="24"/>
                <w:szCs w:val="24"/>
              </w:rPr>
              <w:t>Groupe 1</w:t>
            </w:r>
          </w:p>
        </w:tc>
        <w:tc>
          <w:tcPr>
            <w:tcW w:w="3073"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i/>
                <w:sz w:val="24"/>
                <w:szCs w:val="24"/>
              </w:rPr>
            </w:pPr>
          </w:p>
        </w:tc>
        <w:tc>
          <w:tcPr>
            <w:tcW w:w="2875"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i/>
                <w:sz w:val="24"/>
                <w:szCs w:val="24"/>
              </w:rPr>
            </w:pPr>
          </w:p>
        </w:tc>
        <w:tc>
          <w:tcPr>
            <w:tcW w:w="2618"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i/>
                <w:sz w:val="24"/>
                <w:szCs w:val="24"/>
              </w:rPr>
            </w:pPr>
          </w:p>
        </w:tc>
      </w:tr>
      <w:tr w:rsidR="0010369E" w:rsidRPr="0047542A" w:rsidTr="0047542A">
        <w:tc>
          <w:tcPr>
            <w:tcW w:w="1250"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r w:rsidRPr="0047542A">
              <w:rPr>
                <w:rFonts w:ascii="Times New Roman" w:hAnsi="Times New Roman" w:cs="Times New Roman"/>
                <w:sz w:val="24"/>
                <w:szCs w:val="24"/>
              </w:rPr>
              <w:t>Groupe 2</w:t>
            </w:r>
          </w:p>
        </w:tc>
        <w:tc>
          <w:tcPr>
            <w:tcW w:w="3073"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i/>
                <w:sz w:val="24"/>
                <w:szCs w:val="24"/>
              </w:rPr>
            </w:pPr>
          </w:p>
        </w:tc>
        <w:tc>
          <w:tcPr>
            <w:tcW w:w="2875"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i/>
                <w:sz w:val="24"/>
                <w:szCs w:val="24"/>
              </w:rPr>
            </w:pPr>
          </w:p>
        </w:tc>
        <w:tc>
          <w:tcPr>
            <w:tcW w:w="2618"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i/>
                <w:sz w:val="24"/>
                <w:szCs w:val="24"/>
              </w:rPr>
            </w:pPr>
          </w:p>
        </w:tc>
      </w:tr>
      <w:tr w:rsidR="0010369E" w:rsidRPr="0047542A" w:rsidTr="0047542A">
        <w:tc>
          <w:tcPr>
            <w:tcW w:w="1250"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r w:rsidRPr="0047542A">
              <w:rPr>
                <w:rFonts w:ascii="Times New Roman" w:hAnsi="Times New Roman" w:cs="Times New Roman"/>
                <w:sz w:val="24"/>
                <w:szCs w:val="24"/>
              </w:rPr>
              <w:t>Groupe 3</w:t>
            </w:r>
          </w:p>
        </w:tc>
        <w:tc>
          <w:tcPr>
            <w:tcW w:w="3073"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i/>
                <w:sz w:val="24"/>
                <w:szCs w:val="24"/>
              </w:rPr>
            </w:pPr>
          </w:p>
        </w:tc>
        <w:tc>
          <w:tcPr>
            <w:tcW w:w="2875"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i/>
                <w:sz w:val="24"/>
                <w:szCs w:val="24"/>
              </w:rPr>
            </w:pPr>
          </w:p>
        </w:tc>
        <w:tc>
          <w:tcPr>
            <w:tcW w:w="2618"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i/>
                <w:sz w:val="24"/>
                <w:szCs w:val="24"/>
              </w:rPr>
            </w:pPr>
          </w:p>
        </w:tc>
      </w:tr>
    </w:tbl>
    <w:p w:rsidR="0010369E" w:rsidRPr="0047542A" w:rsidRDefault="0010369E" w:rsidP="0010369E">
      <w:pPr>
        <w:autoSpaceDE w:val="0"/>
        <w:autoSpaceDN w:val="0"/>
        <w:adjustRightInd w:val="0"/>
        <w:jc w:val="both"/>
        <w:rPr>
          <w:rFonts w:ascii="Times New Roman" w:hAnsi="Times New Roman" w:cs="Times New Roman"/>
          <w:sz w:val="24"/>
          <w:szCs w:val="24"/>
        </w:rPr>
      </w:pPr>
    </w:p>
    <w:p w:rsidR="0010369E" w:rsidRPr="0047542A" w:rsidRDefault="0010369E" w:rsidP="0010369E">
      <w:pPr>
        <w:autoSpaceDE w:val="0"/>
        <w:autoSpaceDN w:val="0"/>
        <w:adjustRightInd w:val="0"/>
        <w:jc w:val="both"/>
        <w:rPr>
          <w:rFonts w:ascii="Times New Roman" w:hAnsi="Times New Roman" w:cs="Times New Roman"/>
          <w:b/>
          <w:sz w:val="24"/>
          <w:szCs w:val="24"/>
        </w:rPr>
      </w:pPr>
      <w:r w:rsidRPr="0047542A">
        <w:rPr>
          <w:rFonts w:ascii="Times New Roman" w:hAnsi="Times New Roman" w:cs="Times New Roman"/>
          <w:b/>
          <w:sz w:val="24"/>
          <w:szCs w:val="24"/>
        </w:rPr>
        <w:t>Catégorie C</w:t>
      </w:r>
    </w:p>
    <w:p w:rsidR="0010369E" w:rsidRPr="0047542A" w:rsidRDefault="0010369E" w:rsidP="0010369E">
      <w:pPr>
        <w:autoSpaceDE w:val="0"/>
        <w:autoSpaceDN w:val="0"/>
        <w:adjustRightInd w:val="0"/>
        <w:jc w:val="both"/>
        <w:rPr>
          <w:rFonts w:ascii="Times New Roman" w:hAnsi="Times New Roman" w:cs="Times New Roman"/>
          <w:sz w:val="24"/>
          <w:szCs w:val="24"/>
        </w:rPr>
      </w:pPr>
      <w:r w:rsidRPr="0047542A">
        <w:rPr>
          <w:rFonts w:ascii="Times New Roman" w:hAnsi="Times New Roman" w:cs="Times New Roman"/>
          <w:sz w:val="24"/>
          <w:szCs w:val="24"/>
        </w:rPr>
        <w:t>Adjoints administratifs territoriaux</w:t>
      </w:r>
    </w:p>
    <w:tbl>
      <w:tblPr>
        <w:tblStyle w:val="Grilledutableau"/>
        <w:tblW w:w="0" w:type="auto"/>
        <w:tblInd w:w="38" w:type="dxa"/>
        <w:tblLook w:val="04A0" w:firstRow="1" w:lastRow="0" w:firstColumn="1" w:lastColumn="0" w:noHBand="0" w:noVBand="1"/>
      </w:tblPr>
      <w:tblGrid>
        <w:gridCol w:w="1248"/>
        <w:gridCol w:w="3094"/>
        <w:gridCol w:w="2866"/>
        <w:gridCol w:w="2608"/>
      </w:tblGrid>
      <w:tr w:rsidR="0010369E" w:rsidRPr="0047542A" w:rsidTr="0047542A">
        <w:tc>
          <w:tcPr>
            <w:tcW w:w="1248"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Groupe</w:t>
            </w:r>
          </w:p>
        </w:tc>
        <w:tc>
          <w:tcPr>
            <w:tcW w:w="3094"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Emplois</w:t>
            </w:r>
          </w:p>
        </w:tc>
        <w:tc>
          <w:tcPr>
            <w:tcW w:w="2866" w:type="dxa"/>
            <w:shd w:val="clear" w:color="000000" w:fill="auto"/>
          </w:tcPr>
          <w:p w:rsidR="0010369E" w:rsidRPr="0047542A" w:rsidRDefault="0010369E" w:rsidP="00780AE6">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 xml:space="preserve">IFSE - Montant maximal </w:t>
            </w:r>
            <w:r w:rsidR="00780AE6">
              <w:rPr>
                <w:rFonts w:ascii="Times New Roman" w:hAnsi="Times New Roman" w:cs="Times New Roman"/>
                <w:b/>
                <w:sz w:val="24"/>
                <w:szCs w:val="24"/>
              </w:rPr>
              <w:t>annuel</w:t>
            </w:r>
          </w:p>
        </w:tc>
        <w:tc>
          <w:tcPr>
            <w:tcW w:w="2608"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CIA – Montant maximal annuel</w:t>
            </w:r>
          </w:p>
        </w:tc>
      </w:tr>
      <w:tr w:rsidR="0010369E" w:rsidRPr="0047542A" w:rsidTr="0047542A">
        <w:tc>
          <w:tcPr>
            <w:tcW w:w="1248"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r w:rsidRPr="0047542A">
              <w:rPr>
                <w:rFonts w:ascii="Times New Roman" w:hAnsi="Times New Roman" w:cs="Times New Roman"/>
                <w:sz w:val="24"/>
                <w:szCs w:val="24"/>
              </w:rPr>
              <w:t>Groupe 1</w:t>
            </w:r>
          </w:p>
        </w:tc>
        <w:tc>
          <w:tcPr>
            <w:tcW w:w="3094"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i/>
                <w:sz w:val="24"/>
                <w:szCs w:val="24"/>
              </w:rPr>
            </w:pPr>
          </w:p>
        </w:tc>
        <w:tc>
          <w:tcPr>
            <w:tcW w:w="2866"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i/>
                <w:sz w:val="24"/>
                <w:szCs w:val="24"/>
              </w:rPr>
            </w:pPr>
          </w:p>
        </w:tc>
        <w:tc>
          <w:tcPr>
            <w:tcW w:w="2608"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i/>
                <w:sz w:val="24"/>
                <w:szCs w:val="24"/>
              </w:rPr>
            </w:pPr>
          </w:p>
        </w:tc>
      </w:tr>
      <w:tr w:rsidR="0010369E" w:rsidRPr="0047542A" w:rsidTr="0047542A">
        <w:tc>
          <w:tcPr>
            <w:tcW w:w="1248"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r w:rsidRPr="0047542A">
              <w:rPr>
                <w:rFonts w:ascii="Times New Roman" w:hAnsi="Times New Roman" w:cs="Times New Roman"/>
                <w:sz w:val="24"/>
                <w:szCs w:val="24"/>
              </w:rPr>
              <w:t>Groupe 2</w:t>
            </w:r>
          </w:p>
        </w:tc>
        <w:tc>
          <w:tcPr>
            <w:tcW w:w="3094"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i/>
                <w:sz w:val="24"/>
                <w:szCs w:val="24"/>
              </w:rPr>
            </w:pPr>
          </w:p>
        </w:tc>
        <w:tc>
          <w:tcPr>
            <w:tcW w:w="2866"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i/>
                <w:sz w:val="24"/>
                <w:szCs w:val="24"/>
              </w:rPr>
            </w:pPr>
          </w:p>
        </w:tc>
        <w:tc>
          <w:tcPr>
            <w:tcW w:w="2608"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i/>
                <w:sz w:val="24"/>
                <w:szCs w:val="24"/>
              </w:rPr>
            </w:pPr>
          </w:p>
        </w:tc>
      </w:tr>
    </w:tbl>
    <w:p w:rsidR="0010369E" w:rsidRPr="0047542A" w:rsidRDefault="0010369E" w:rsidP="0010369E">
      <w:pPr>
        <w:autoSpaceDE w:val="0"/>
        <w:autoSpaceDN w:val="0"/>
        <w:adjustRightInd w:val="0"/>
        <w:jc w:val="both"/>
        <w:rPr>
          <w:rFonts w:ascii="Times New Roman" w:hAnsi="Times New Roman" w:cs="Times New Roman"/>
          <w:sz w:val="24"/>
          <w:szCs w:val="24"/>
        </w:rPr>
      </w:pPr>
    </w:p>
    <w:p w:rsidR="00694BA1" w:rsidRPr="0047542A" w:rsidRDefault="00694BA1" w:rsidP="0010369E">
      <w:pPr>
        <w:autoSpaceDE w:val="0"/>
        <w:autoSpaceDN w:val="0"/>
        <w:adjustRightInd w:val="0"/>
        <w:jc w:val="both"/>
        <w:rPr>
          <w:rFonts w:ascii="Times New Roman" w:hAnsi="Times New Roman" w:cs="Times New Roman"/>
          <w:sz w:val="24"/>
          <w:szCs w:val="24"/>
        </w:rPr>
      </w:pPr>
    </w:p>
    <w:p w:rsidR="0010369E" w:rsidRPr="0047542A" w:rsidRDefault="0010369E" w:rsidP="0010369E">
      <w:pPr>
        <w:autoSpaceDE w:val="0"/>
        <w:autoSpaceDN w:val="0"/>
        <w:adjustRightInd w:val="0"/>
        <w:rPr>
          <w:rFonts w:ascii="Times New Roman" w:hAnsi="Times New Roman" w:cs="Times New Roman"/>
          <w:b/>
          <w:sz w:val="24"/>
          <w:szCs w:val="24"/>
          <w:u w:val="single"/>
        </w:rPr>
      </w:pPr>
      <w:r w:rsidRPr="0047542A">
        <w:rPr>
          <w:rFonts w:ascii="Times New Roman" w:hAnsi="Times New Roman" w:cs="Times New Roman"/>
          <w:b/>
          <w:sz w:val="24"/>
          <w:szCs w:val="24"/>
          <w:u w:val="single"/>
        </w:rPr>
        <w:t>Filière technique</w:t>
      </w:r>
    </w:p>
    <w:p w:rsidR="0010369E" w:rsidRPr="0047542A" w:rsidRDefault="0010369E" w:rsidP="0010369E">
      <w:pPr>
        <w:autoSpaceDE w:val="0"/>
        <w:autoSpaceDN w:val="0"/>
        <w:adjustRightInd w:val="0"/>
        <w:rPr>
          <w:rFonts w:ascii="Times New Roman" w:hAnsi="Times New Roman" w:cs="Times New Roman"/>
          <w:sz w:val="24"/>
          <w:szCs w:val="24"/>
        </w:rPr>
      </w:pPr>
    </w:p>
    <w:p w:rsidR="0010369E" w:rsidRPr="0047542A" w:rsidRDefault="0010369E" w:rsidP="0010369E">
      <w:pPr>
        <w:autoSpaceDE w:val="0"/>
        <w:autoSpaceDN w:val="0"/>
        <w:adjustRightInd w:val="0"/>
        <w:jc w:val="both"/>
        <w:rPr>
          <w:rFonts w:ascii="Times New Roman" w:hAnsi="Times New Roman" w:cs="Times New Roman"/>
          <w:b/>
          <w:sz w:val="24"/>
          <w:szCs w:val="24"/>
        </w:rPr>
      </w:pPr>
      <w:r w:rsidRPr="0047542A">
        <w:rPr>
          <w:rFonts w:ascii="Times New Roman" w:hAnsi="Times New Roman" w:cs="Times New Roman"/>
          <w:b/>
          <w:sz w:val="24"/>
          <w:szCs w:val="24"/>
        </w:rPr>
        <w:t>Catégorie C</w:t>
      </w:r>
    </w:p>
    <w:p w:rsidR="0010369E" w:rsidRPr="0047542A" w:rsidRDefault="0010369E" w:rsidP="0010369E">
      <w:pPr>
        <w:autoSpaceDE w:val="0"/>
        <w:autoSpaceDN w:val="0"/>
        <w:adjustRightInd w:val="0"/>
        <w:jc w:val="both"/>
        <w:rPr>
          <w:rFonts w:ascii="Times New Roman" w:hAnsi="Times New Roman" w:cs="Times New Roman"/>
          <w:sz w:val="24"/>
          <w:szCs w:val="24"/>
        </w:rPr>
      </w:pPr>
      <w:r w:rsidRPr="0047542A">
        <w:rPr>
          <w:rFonts w:ascii="Times New Roman" w:hAnsi="Times New Roman" w:cs="Times New Roman"/>
          <w:sz w:val="24"/>
          <w:szCs w:val="24"/>
        </w:rPr>
        <w:t>Agents de maîtrise territoriaux</w:t>
      </w:r>
    </w:p>
    <w:tbl>
      <w:tblPr>
        <w:tblStyle w:val="Grilledutableau"/>
        <w:tblW w:w="0" w:type="auto"/>
        <w:tblInd w:w="38" w:type="dxa"/>
        <w:tblLook w:val="04A0" w:firstRow="1" w:lastRow="0" w:firstColumn="1" w:lastColumn="0" w:noHBand="0" w:noVBand="1"/>
      </w:tblPr>
      <w:tblGrid>
        <w:gridCol w:w="1251"/>
        <w:gridCol w:w="3047"/>
        <w:gridCol w:w="2887"/>
        <w:gridCol w:w="2631"/>
      </w:tblGrid>
      <w:tr w:rsidR="0010369E" w:rsidRPr="0047542A" w:rsidTr="0047542A">
        <w:tc>
          <w:tcPr>
            <w:tcW w:w="1251"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lastRenderedPageBreak/>
              <w:t>Groupe</w:t>
            </w:r>
          </w:p>
        </w:tc>
        <w:tc>
          <w:tcPr>
            <w:tcW w:w="3047"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Emplois</w:t>
            </w:r>
          </w:p>
        </w:tc>
        <w:tc>
          <w:tcPr>
            <w:tcW w:w="2887"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 xml:space="preserve">IFSE - Montant maximal </w:t>
            </w:r>
            <w:r w:rsidR="00780AE6">
              <w:rPr>
                <w:rFonts w:ascii="Times New Roman" w:hAnsi="Times New Roman" w:cs="Times New Roman"/>
                <w:b/>
                <w:sz w:val="24"/>
                <w:szCs w:val="24"/>
              </w:rPr>
              <w:t>annuel</w:t>
            </w:r>
          </w:p>
        </w:tc>
        <w:tc>
          <w:tcPr>
            <w:tcW w:w="2631"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CIA – Montant maximal annuel</w:t>
            </w:r>
          </w:p>
        </w:tc>
      </w:tr>
      <w:tr w:rsidR="0010369E" w:rsidRPr="0047542A" w:rsidTr="0047542A">
        <w:tc>
          <w:tcPr>
            <w:tcW w:w="125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r w:rsidRPr="0047542A">
              <w:rPr>
                <w:rFonts w:ascii="Times New Roman" w:hAnsi="Times New Roman" w:cs="Times New Roman"/>
                <w:sz w:val="24"/>
                <w:szCs w:val="24"/>
              </w:rPr>
              <w:t>Groupe 1</w:t>
            </w:r>
          </w:p>
        </w:tc>
        <w:tc>
          <w:tcPr>
            <w:tcW w:w="304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88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63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r>
      <w:tr w:rsidR="0010369E" w:rsidRPr="0047542A" w:rsidTr="0047542A">
        <w:tc>
          <w:tcPr>
            <w:tcW w:w="125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r w:rsidRPr="0047542A">
              <w:rPr>
                <w:rFonts w:ascii="Times New Roman" w:hAnsi="Times New Roman" w:cs="Times New Roman"/>
                <w:sz w:val="24"/>
                <w:szCs w:val="24"/>
              </w:rPr>
              <w:t>Groupe 2</w:t>
            </w:r>
          </w:p>
        </w:tc>
        <w:tc>
          <w:tcPr>
            <w:tcW w:w="304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88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63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r>
    </w:tbl>
    <w:p w:rsidR="0010369E" w:rsidRPr="0047542A" w:rsidRDefault="0010369E" w:rsidP="0010369E">
      <w:pPr>
        <w:autoSpaceDE w:val="0"/>
        <w:autoSpaceDN w:val="0"/>
        <w:adjustRightInd w:val="0"/>
        <w:jc w:val="both"/>
        <w:rPr>
          <w:rFonts w:ascii="Times New Roman" w:hAnsi="Times New Roman" w:cs="Times New Roman"/>
          <w:sz w:val="24"/>
          <w:szCs w:val="24"/>
        </w:rPr>
      </w:pPr>
    </w:p>
    <w:p w:rsidR="0010369E" w:rsidRPr="0047542A" w:rsidRDefault="0010369E" w:rsidP="0010369E">
      <w:pPr>
        <w:autoSpaceDE w:val="0"/>
        <w:autoSpaceDN w:val="0"/>
        <w:adjustRightInd w:val="0"/>
        <w:jc w:val="both"/>
        <w:rPr>
          <w:rFonts w:ascii="Times New Roman" w:hAnsi="Times New Roman" w:cs="Times New Roman"/>
          <w:sz w:val="24"/>
          <w:szCs w:val="24"/>
        </w:rPr>
      </w:pPr>
      <w:r w:rsidRPr="0047542A">
        <w:rPr>
          <w:rFonts w:ascii="Times New Roman" w:hAnsi="Times New Roman" w:cs="Times New Roman"/>
          <w:sz w:val="24"/>
          <w:szCs w:val="24"/>
        </w:rPr>
        <w:t>Adjoints techniques territoriaux</w:t>
      </w:r>
    </w:p>
    <w:tbl>
      <w:tblPr>
        <w:tblStyle w:val="Grilledutableau"/>
        <w:tblW w:w="0" w:type="auto"/>
        <w:tblInd w:w="38" w:type="dxa"/>
        <w:tblLook w:val="04A0" w:firstRow="1" w:lastRow="0" w:firstColumn="1" w:lastColumn="0" w:noHBand="0" w:noVBand="1"/>
      </w:tblPr>
      <w:tblGrid>
        <w:gridCol w:w="1251"/>
        <w:gridCol w:w="3047"/>
        <w:gridCol w:w="2887"/>
        <w:gridCol w:w="2631"/>
      </w:tblGrid>
      <w:tr w:rsidR="0010369E" w:rsidRPr="0047542A" w:rsidTr="0047542A">
        <w:tc>
          <w:tcPr>
            <w:tcW w:w="1251"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Groupe</w:t>
            </w:r>
          </w:p>
        </w:tc>
        <w:tc>
          <w:tcPr>
            <w:tcW w:w="3047"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Emplois</w:t>
            </w:r>
          </w:p>
        </w:tc>
        <w:tc>
          <w:tcPr>
            <w:tcW w:w="2887"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 xml:space="preserve">IFSE - Montant maximal </w:t>
            </w:r>
            <w:r w:rsidR="00780AE6">
              <w:rPr>
                <w:rFonts w:ascii="Times New Roman" w:hAnsi="Times New Roman" w:cs="Times New Roman"/>
                <w:b/>
                <w:sz w:val="24"/>
                <w:szCs w:val="24"/>
              </w:rPr>
              <w:t>annuel</w:t>
            </w:r>
          </w:p>
        </w:tc>
        <w:tc>
          <w:tcPr>
            <w:tcW w:w="2631"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CIA – Montant maximal annuel</w:t>
            </w:r>
          </w:p>
        </w:tc>
      </w:tr>
      <w:tr w:rsidR="0010369E" w:rsidRPr="0047542A" w:rsidTr="0047542A">
        <w:tc>
          <w:tcPr>
            <w:tcW w:w="125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r w:rsidRPr="0047542A">
              <w:rPr>
                <w:rFonts w:ascii="Times New Roman" w:hAnsi="Times New Roman" w:cs="Times New Roman"/>
                <w:sz w:val="24"/>
                <w:szCs w:val="24"/>
              </w:rPr>
              <w:t>Groupe 1</w:t>
            </w:r>
          </w:p>
        </w:tc>
        <w:tc>
          <w:tcPr>
            <w:tcW w:w="304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88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63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r>
      <w:tr w:rsidR="0010369E" w:rsidRPr="0047542A" w:rsidTr="0047542A">
        <w:tc>
          <w:tcPr>
            <w:tcW w:w="125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r w:rsidRPr="0047542A">
              <w:rPr>
                <w:rFonts w:ascii="Times New Roman" w:hAnsi="Times New Roman" w:cs="Times New Roman"/>
                <w:sz w:val="24"/>
                <w:szCs w:val="24"/>
              </w:rPr>
              <w:t>Groupe 2</w:t>
            </w:r>
          </w:p>
        </w:tc>
        <w:tc>
          <w:tcPr>
            <w:tcW w:w="304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88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63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r>
    </w:tbl>
    <w:p w:rsidR="00534617" w:rsidRDefault="00534617" w:rsidP="0010369E">
      <w:pPr>
        <w:autoSpaceDE w:val="0"/>
        <w:autoSpaceDN w:val="0"/>
        <w:adjustRightInd w:val="0"/>
        <w:rPr>
          <w:rFonts w:ascii="Times New Roman" w:hAnsi="Times New Roman" w:cs="Times New Roman"/>
          <w:b/>
          <w:sz w:val="24"/>
          <w:szCs w:val="24"/>
          <w:u w:val="single"/>
        </w:rPr>
      </w:pPr>
    </w:p>
    <w:p w:rsidR="0010369E" w:rsidRPr="0047542A" w:rsidRDefault="0010369E" w:rsidP="0010369E">
      <w:pPr>
        <w:autoSpaceDE w:val="0"/>
        <w:autoSpaceDN w:val="0"/>
        <w:adjustRightInd w:val="0"/>
        <w:rPr>
          <w:rFonts w:ascii="Times New Roman" w:hAnsi="Times New Roman" w:cs="Times New Roman"/>
          <w:b/>
          <w:sz w:val="24"/>
          <w:szCs w:val="24"/>
          <w:u w:val="single"/>
        </w:rPr>
      </w:pPr>
      <w:r w:rsidRPr="0047542A">
        <w:rPr>
          <w:rFonts w:ascii="Times New Roman" w:hAnsi="Times New Roman" w:cs="Times New Roman"/>
          <w:b/>
          <w:sz w:val="24"/>
          <w:szCs w:val="24"/>
          <w:u w:val="single"/>
        </w:rPr>
        <w:t>Filière animation</w:t>
      </w:r>
    </w:p>
    <w:p w:rsidR="0010369E" w:rsidRPr="0047542A" w:rsidRDefault="0010369E" w:rsidP="0010369E">
      <w:pPr>
        <w:autoSpaceDE w:val="0"/>
        <w:autoSpaceDN w:val="0"/>
        <w:adjustRightInd w:val="0"/>
        <w:jc w:val="both"/>
        <w:rPr>
          <w:rFonts w:ascii="Times New Roman" w:hAnsi="Times New Roman" w:cs="Times New Roman"/>
          <w:b/>
          <w:sz w:val="24"/>
          <w:szCs w:val="24"/>
        </w:rPr>
      </w:pPr>
      <w:r w:rsidRPr="0047542A">
        <w:rPr>
          <w:rFonts w:ascii="Times New Roman" w:hAnsi="Times New Roman" w:cs="Times New Roman"/>
          <w:b/>
          <w:sz w:val="24"/>
          <w:szCs w:val="24"/>
        </w:rPr>
        <w:t>Catégorie B</w:t>
      </w:r>
    </w:p>
    <w:p w:rsidR="0010369E" w:rsidRPr="0047542A" w:rsidRDefault="0010369E" w:rsidP="0010369E">
      <w:pPr>
        <w:autoSpaceDE w:val="0"/>
        <w:autoSpaceDN w:val="0"/>
        <w:adjustRightInd w:val="0"/>
        <w:jc w:val="both"/>
        <w:rPr>
          <w:rFonts w:ascii="Times New Roman" w:hAnsi="Times New Roman" w:cs="Times New Roman"/>
          <w:sz w:val="24"/>
          <w:szCs w:val="24"/>
        </w:rPr>
      </w:pPr>
      <w:r w:rsidRPr="0047542A">
        <w:rPr>
          <w:rFonts w:ascii="Times New Roman" w:hAnsi="Times New Roman" w:cs="Times New Roman"/>
          <w:sz w:val="24"/>
          <w:szCs w:val="24"/>
        </w:rPr>
        <w:t>Animateurs territoriaux</w:t>
      </w:r>
    </w:p>
    <w:tbl>
      <w:tblPr>
        <w:tblStyle w:val="Grilledutableau"/>
        <w:tblW w:w="0" w:type="auto"/>
        <w:tblInd w:w="38" w:type="dxa"/>
        <w:tblLook w:val="04A0" w:firstRow="1" w:lastRow="0" w:firstColumn="1" w:lastColumn="0" w:noHBand="0" w:noVBand="1"/>
      </w:tblPr>
      <w:tblGrid>
        <w:gridCol w:w="1251"/>
        <w:gridCol w:w="3047"/>
        <w:gridCol w:w="2887"/>
        <w:gridCol w:w="2631"/>
      </w:tblGrid>
      <w:tr w:rsidR="0010369E" w:rsidRPr="0047542A" w:rsidTr="0047542A">
        <w:tc>
          <w:tcPr>
            <w:tcW w:w="1251"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Groupe</w:t>
            </w:r>
          </w:p>
        </w:tc>
        <w:tc>
          <w:tcPr>
            <w:tcW w:w="3047"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Emplois</w:t>
            </w:r>
          </w:p>
        </w:tc>
        <w:tc>
          <w:tcPr>
            <w:tcW w:w="2887"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 xml:space="preserve">IFSE - Montant maximal </w:t>
            </w:r>
            <w:r w:rsidR="00780AE6">
              <w:rPr>
                <w:rFonts w:ascii="Times New Roman" w:hAnsi="Times New Roman" w:cs="Times New Roman"/>
                <w:b/>
                <w:sz w:val="24"/>
                <w:szCs w:val="24"/>
              </w:rPr>
              <w:t>annuel</w:t>
            </w:r>
          </w:p>
        </w:tc>
        <w:tc>
          <w:tcPr>
            <w:tcW w:w="2631"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CIA – Montant maximal annuel</w:t>
            </w:r>
          </w:p>
        </w:tc>
      </w:tr>
      <w:tr w:rsidR="0010369E" w:rsidRPr="0047542A" w:rsidTr="0047542A">
        <w:tc>
          <w:tcPr>
            <w:tcW w:w="125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r w:rsidRPr="0047542A">
              <w:rPr>
                <w:rFonts w:ascii="Times New Roman" w:hAnsi="Times New Roman" w:cs="Times New Roman"/>
                <w:sz w:val="24"/>
                <w:szCs w:val="24"/>
              </w:rPr>
              <w:t>Groupe 1</w:t>
            </w:r>
          </w:p>
        </w:tc>
        <w:tc>
          <w:tcPr>
            <w:tcW w:w="304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88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63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r>
      <w:tr w:rsidR="0010369E" w:rsidRPr="0047542A" w:rsidTr="0047542A">
        <w:tc>
          <w:tcPr>
            <w:tcW w:w="125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r w:rsidRPr="0047542A">
              <w:rPr>
                <w:rFonts w:ascii="Times New Roman" w:hAnsi="Times New Roman" w:cs="Times New Roman"/>
                <w:sz w:val="24"/>
                <w:szCs w:val="24"/>
              </w:rPr>
              <w:t>Groupe 2</w:t>
            </w:r>
          </w:p>
        </w:tc>
        <w:tc>
          <w:tcPr>
            <w:tcW w:w="304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88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63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r>
      <w:tr w:rsidR="0010369E" w:rsidRPr="0047542A" w:rsidTr="0047542A">
        <w:tc>
          <w:tcPr>
            <w:tcW w:w="125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r w:rsidRPr="0047542A">
              <w:rPr>
                <w:rFonts w:ascii="Times New Roman" w:hAnsi="Times New Roman" w:cs="Times New Roman"/>
                <w:sz w:val="24"/>
                <w:szCs w:val="24"/>
              </w:rPr>
              <w:t>Groupe 3</w:t>
            </w:r>
          </w:p>
        </w:tc>
        <w:tc>
          <w:tcPr>
            <w:tcW w:w="304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88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63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r>
    </w:tbl>
    <w:p w:rsidR="0010369E" w:rsidRPr="0047542A" w:rsidRDefault="0010369E" w:rsidP="0010369E">
      <w:pPr>
        <w:autoSpaceDE w:val="0"/>
        <w:autoSpaceDN w:val="0"/>
        <w:adjustRightInd w:val="0"/>
        <w:jc w:val="both"/>
        <w:rPr>
          <w:rFonts w:ascii="Times New Roman" w:hAnsi="Times New Roman" w:cs="Times New Roman"/>
          <w:sz w:val="24"/>
          <w:szCs w:val="24"/>
        </w:rPr>
      </w:pPr>
    </w:p>
    <w:p w:rsidR="0010369E" w:rsidRPr="0047542A" w:rsidRDefault="0010369E" w:rsidP="0010369E">
      <w:pPr>
        <w:autoSpaceDE w:val="0"/>
        <w:autoSpaceDN w:val="0"/>
        <w:adjustRightInd w:val="0"/>
        <w:jc w:val="both"/>
        <w:rPr>
          <w:rFonts w:ascii="Times New Roman" w:hAnsi="Times New Roman" w:cs="Times New Roman"/>
          <w:b/>
          <w:sz w:val="24"/>
          <w:szCs w:val="24"/>
        </w:rPr>
      </w:pPr>
      <w:r w:rsidRPr="0047542A">
        <w:rPr>
          <w:rFonts w:ascii="Times New Roman" w:hAnsi="Times New Roman" w:cs="Times New Roman"/>
          <w:b/>
          <w:sz w:val="24"/>
          <w:szCs w:val="24"/>
        </w:rPr>
        <w:t>Catégorie C</w:t>
      </w:r>
    </w:p>
    <w:p w:rsidR="0010369E" w:rsidRPr="0047542A" w:rsidRDefault="0010369E" w:rsidP="0010369E">
      <w:pPr>
        <w:autoSpaceDE w:val="0"/>
        <w:autoSpaceDN w:val="0"/>
        <w:adjustRightInd w:val="0"/>
        <w:jc w:val="both"/>
        <w:rPr>
          <w:rFonts w:ascii="Times New Roman" w:hAnsi="Times New Roman" w:cs="Times New Roman"/>
          <w:sz w:val="24"/>
          <w:szCs w:val="24"/>
        </w:rPr>
      </w:pPr>
      <w:r w:rsidRPr="0047542A">
        <w:rPr>
          <w:rFonts w:ascii="Times New Roman" w:hAnsi="Times New Roman" w:cs="Times New Roman"/>
          <w:sz w:val="24"/>
          <w:szCs w:val="24"/>
        </w:rPr>
        <w:t>Adjoints territoriaux d’animation</w:t>
      </w:r>
    </w:p>
    <w:tbl>
      <w:tblPr>
        <w:tblStyle w:val="Grilledutableau"/>
        <w:tblW w:w="0" w:type="auto"/>
        <w:tblInd w:w="38" w:type="dxa"/>
        <w:tblLook w:val="04A0" w:firstRow="1" w:lastRow="0" w:firstColumn="1" w:lastColumn="0" w:noHBand="0" w:noVBand="1"/>
      </w:tblPr>
      <w:tblGrid>
        <w:gridCol w:w="1251"/>
        <w:gridCol w:w="3047"/>
        <w:gridCol w:w="2887"/>
        <w:gridCol w:w="2631"/>
      </w:tblGrid>
      <w:tr w:rsidR="0010369E" w:rsidRPr="0047542A" w:rsidTr="0047542A">
        <w:tc>
          <w:tcPr>
            <w:tcW w:w="1251"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Groupe</w:t>
            </w:r>
          </w:p>
        </w:tc>
        <w:tc>
          <w:tcPr>
            <w:tcW w:w="3047"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Emplois</w:t>
            </w:r>
          </w:p>
        </w:tc>
        <w:tc>
          <w:tcPr>
            <w:tcW w:w="2887"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 xml:space="preserve">IFSE - Montant maximal </w:t>
            </w:r>
            <w:r w:rsidR="00780AE6">
              <w:rPr>
                <w:rFonts w:ascii="Times New Roman" w:hAnsi="Times New Roman" w:cs="Times New Roman"/>
                <w:b/>
                <w:sz w:val="24"/>
                <w:szCs w:val="24"/>
              </w:rPr>
              <w:t>annuel</w:t>
            </w:r>
          </w:p>
        </w:tc>
        <w:tc>
          <w:tcPr>
            <w:tcW w:w="2631"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CIA – Montant maximal annuel</w:t>
            </w:r>
          </w:p>
        </w:tc>
      </w:tr>
      <w:tr w:rsidR="0010369E" w:rsidRPr="0047542A" w:rsidTr="0047542A">
        <w:tc>
          <w:tcPr>
            <w:tcW w:w="1251"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sz w:val="24"/>
                <w:szCs w:val="24"/>
              </w:rPr>
            </w:pPr>
            <w:r w:rsidRPr="0047542A">
              <w:rPr>
                <w:rFonts w:ascii="Times New Roman" w:hAnsi="Times New Roman" w:cs="Times New Roman"/>
                <w:sz w:val="24"/>
                <w:szCs w:val="24"/>
              </w:rPr>
              <w:t>Groupe 1</w:t>
            </w:r>
          </w:p>
        </w:tc>
        <w:tc>
          <w:tcPr>
            <w:tcW w:w="3047"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sz w:val="24"/>
                <w:szCs w:val="24"/>
              </w:rPr>
            </w:pPr>
          </w:p>
        </w:tc>
        <w:tc>
          <w:tcPr>
            <w:tcW w:w="2887"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sz w:val="24"/>
                <w:szCs w:val="24"/>
              </w:rPr>
            </w:pPr>
          </w:p>
        </w:tc>
        <w:tc>
          <w:tcPr>
            <w:tcW w:w="2631"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sz w:val="24"/>
                <w:szCs w:val="24"/>
              </w:rPr>
            </w:pPr>
          </w:p>
        </w:tc>
      </w:tr>
      <w:tr w:rsidR="0010369E" w:rsidRPr="0047542A" w:rsidTr="0047542A">
        <w:tc>
          <w:tcPr>
            <w:tcW w:w="1251"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sz w:val="24"/>
                <w:szCs w:val="24"/>
              </w:rPr>
            </w:pPr>
            <w:r w:rsidRPr="0047542A">
              <w:rPr>
                <w:rFonts w:ascii="Times New Roman" w:hAnsi="Times New Roman" w:cs="Times New Roman"/>
                <w:sz w:val="24"/>
                <w:szCs w:val="24"/>
              </w:rPr>
              <w:t>Groupe 2</w:t>
            </w:r>
          </w:p>
        </w:tc>
        <w:tc>
          <w:tcPr>
            <w:tcW w:w="3047"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sz w:val="24"/>
                <w:szCs w:val="24"/>
              </w:rPr>
            </w:pPr>
          </w:p>
        </w:tc>
        <w:tc>
          <w:tcPr>
            <w:tcW w:w="2887"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sz w:val="24"/>
                <w:szCs w:val="24"/>
              </w:rPr>
            </w:pPr>
          </w:p>
        </w:tc>
        <w:tc>
          <w:tcPr>
            <w:tcW w:w="2631"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sz w:val="24"/>
                <w:szCs w:val="24"/>
              </w:rPr>
            </w:pPr>
          </w:p>
        </w:tc>
      </w:tr>
    </w:tbl>
    <w:p w:rsidR="0010369E" w:rsidRPr="0047542A" w:rsidRDefault="0010369E" w:rsidP="0010369E">
      <w:pPr>
        <w:autoSpaceDE w:val="0"/>
        <w:autoSpaceDN w:val="0"/>
        <w:adjustRightInd w:val="0"/>
        <w:jc w:val="both"/>
        <w:rPr>
          <w:rFonts w:ascii="Times New Roman" w:hAnsi="Times New Roman" w:cs="Times New Roman"/>
          <w:sz w:val="24"/>
          <w:szCs w:val="24"/>
        </w:rPr>
      </w:pPr>
    </w:p>
    <w:p w:rsidR="0010369E" w:rsidRPr="0047542A" w:rsidRDefault="0010369E" w:rsidP="0010369E">
      <w:pPr>
        <w:autoSpaceDE w:val="0"/>
        <w:autoSpaceDN w:val="0"/>
        <w:adjustRightInd w:val="0"/>
        <w:rPr>
          <w:rFonts w:ascii="Times New Roman" w:hAnsi="Times New Roman" w:cs="Times New Roman"/>
          <w:b/>
          <w:sz w:val="24"/>
          <w:szCs w:val="24"/>
          <w:u w:val="single"/>
        </w:rPr>
      </w:pPr>
      <w:r w:rsidRPr="0047542A">
        <w:rPr>
          <w:rFonts w:ascii="Times New Roman" w:hAnsi="Times New Roman" w:cs="Times New Roman"/>
          <w:b/>
          <w:sz w:val="24"/>
          <w:szCs w:val="24"/>
          <w:u w:val="single"/>
        </w:rPr>
        <w:t>Filière sociale</w:t>
      </w:r>
    </w:p>
    <w:p w:rsidR="0010369E" w:rsidRPr="0047542A" w:rsidRDefault="0010369E" w:rsidP="0010369E">
      <w:pPr>
        <w:autoSpaceDE w:val="0"/>
        <w:autoSpaceDN w:val="0"/>
        <w:adjustRightInd w:val="0"/>
        <w:jc w:val="both"/>
        <w:rPr>
          <w:rFonts w:ascii="Times New Roman" w:hAnsi="Times New Roman" w:cs="Times New Roman"/>
          <w:b/>
          <w:sz w:val="24"/>
          <w:szCs w:val="24"/>
        </w:rPr>
      </w:pPr>
    </w:p>
    <w:p w:rsidR="0010369E" w:rsidRPr="0047542A" w:rsidRDefault="0010369E" w:rsidP="0010369E">
      <w:pPr>
        <w:autoSpaceDE w:val="0"/>
        <w:autoSpaceDN w:val="0"/>
        <w:adjustRightInd w:val="0"/>
        <w:jc w:val="both"/>
        <w:rPr>
          <w:rFonts w:ascii="Times New Roman" w:hAnsi="Times New Roman" w:cs="Times New Roman"/>
          <w:b/>
          <w:sz w:val="24"/>
          <w:szCs w:val="24"/>
        </w:rPr>
      </w:pPr>
      <w:r w:rsidRPr="0047542A">
        <w:rPr>
          <w:rFonts w:ascii="Times New Roman" w:hAnsi="Times New Roman" w:cs="Times New Roman"/>
          <w:b/>
          <w:sz w:val="24"/>
          <w:szCs w:val="24"/>
        </w:rPr>
        <w:t>Catégorie A</w:t>
      </w:r>
    </w:p>
    <w:p w:rsidR="0010369E" w:rsidRPr="0047542A" w:rsidRDefault="0010369E" w:rsidP="0010369E">
      <w:pPr>
        <w:autoSpaceDE w:val="0"/>
        <w:autoSpaceDN w:val="0"/>
        <w:adjustRightInd w:val="0"/>
        <w:jc w:val="both"/>
        <w:rPr>
          <w:rFonts w:ascii="Times New Roman" w:hAnsi="Times New Roman" w:cs="Times New Roman"/>
          <w:sz w:val="24"/>
          <w:szCs w:val="24"/>
        </w:rPr>
      </w:pPr>
      <w:r w:rsidRPr="0047542A">
        <w:rPr>
          <w:rFonts w:ascii="Times New Roman" w:hAnsi="Times New Roman" w:cs="Times New Roman"/>
          <w:sz w:val="24"/>
          <w:szCs w:val="24"/>
        </w:rPr>
        <w:t>Conseillers territoriaux socio-éducatifs</w:t>
      </w:r>
    </w:p>
    <w:tbl>
      <w:tblPr>
        <w:tblStyle w:val="Grilledutableau"/>
        <w:tblW w:w="0" w:type="auto"/>
        <w:tblInd w:w="38" w:type="dxa"/>
        <w:tblLook w:val="04A0" w:firstRow="1" w:lastRow="0" w:firstColumn="1" w:lastColumn="0" w:noHBand="0" w:noVBand="1"/>
      </w:tblPr>
      <w:tblGrid>
        <w:gridCol w:w="1251"/>
        <w:gridCol w:w="3047"/>
        <w:gridCol w:w="2887"/>
        <w:gridCol w:w="2631"/>
      </w:tblGrid>
      <w:tr w:rsidR="0010369E" w:rsidRPr="0047542A" w:rsidTr="0047542A">
        <w:trPr>
          <w:trHeight w:val="197"/>
        </w:trPr>
        <w:tc>
          <w:tcPr>
            <w:tcW w:w="1251"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Groupe</w:t>
            </w:r>
          </w:p>
        </w:tc>
        <w:tc>
          <w:tcPr>
            <w:tcW w:w="3047"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Emplois</w:t>
            </w:r>
          </w:p>
        </w:tc>
        <w:tc>
          <w:tcPr>
            <w:tcW w:w="2887"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 xml:space="preserve">IFSE - Montant maximal </w:t>
            </w:r>
            <w:r w:rsidR="00780AE6">
              <w:rPr>
                <w:rFonts w:ascii="Times New Roman" w:hAnsi="Times New Roman" w:cs="Times New Roman"/>
                <w:b/>
                <w:sz w:val="24"/>
                <w:szCs w:val="24"/>
              </w:rPr>
              <w:t>annuel</w:t>
            </w:r>
          </w:p>
        </w:tc>
        <w:tc>
          <w:tcPr>
            <w:tcW w:w="2631"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CIA – Montant maximal annuel</w:t>
            </w:r>
          </w:p>
        </w:tc>
      </w:tr>
      <w:tr w:rsidR="0010369E" w:rsidRPr="0047542A" w:rsidTr="0047542A">
        <w:tc>
          <w:tcPr>
            <w:tcW w:w="125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r w:rsidRPr="0047542A">
              <w:rPr>
                <w:rFonts w:ascii="Times New Roman" w:hAnsi="Times New Roman" w:cs="Times New Roman"/>
                <w:sz w:val="24"/>
                <w:szCs w:val="24"/>
              </w:rPr>
              <w:t>Groupe 1</w:t>
            </w:r>
          </w:p>
        </w:tc>
        <w:tc>
          <w:tcPr>
            <w:tcW w:w="304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88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63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r>
      <w:tr w:rsidR="0010369E" w:rsidRPr="0047542A" w:rsidTr="0047542A">
        <w:tc>
          <w:tcPr>
            <w:tcW w:w="125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r w:rsidRPr="0047542A">
              <w:rPr>
                <w:rFonts w:ascii="Times New Roman" w:hAnsi="Times New Roman" w:cs="Times New Roman"/>
                <w:sz w:val="24"/>
                <w:szCs w:val="24"/>
              </w:rPr>
              <w:t>Groupe 2</w:t>
            </w:r>
          </w:p>
        </w:tc>
        <w:tc>
          <w:tcPr>
            <w:tcW w:w="304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88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63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r>
    </w:tbl>
    <w:p w:rsidR="0010369E" w:rsidRDefault="0010369E" w:rsidP="0010369E">
      <w:pPr>
        <w:autoSpaceDE w:val="0"/>
        <w:autoSpaceDN w:val="0"/>
        <w:adjustRightInd w:val="0"/>
        <w:jc w:val="both"/>
        <w:rPr>
          <w:rFonts w:ascii="Times New Roman" w:hAnsi="Times New Roman" w:cs="Times New Roman"/>
          <w:sz w:val="24"/>
          <w:szCs w:val="24"/>
        </w:rPr>
      </w:pPr>
    </w:p>
    <w:p w:rsidR="0010369E" w:rsidRPr="0047542A" w:rsidRDefault="0010369E" w:rsidP="0010369E">
      <w:pPr>
        <w:autoSpaceDE w:val="0"/>
        <w:autoSpaceDN w:val="0"/>
        <w:adjustRightInd w:val="0"/>
        <w:jc w:val="both"/>
        <w:rPr>
          <w:rFonts w:ascii="Times New Roman" w:hAnsi="Times New Roman" w:cs="Times New Roman"/>
          <w:b/>
          <w:sz w:val="24"/>
          <w:szCs w:val="24"/>
        </w:rPr>
      </w:pPr>
      <w:r w:rsidRPr="0047542A">
        <w:rPr>
          <w:rFonts w:ascii="Times New Roman" w:hAnsi="Times New Roman" w:cs="Times New Roman"/>
          <w:b/>
          <w:sz w:val="24"/>
          <w:szCs w:val="24"/>
        </w:rPr>
        <w:lastRenderedPageBreak/>
        <w:t>Catégorie B</w:t>
      </w:r>
    </w:p>
    <w:p w:rsidR="0010369E" w:rsidRPr="0047542A" w:rsidRDefault="0010369E" w:rsidP="0010369E">
      <w:pPr>
        <w:autoSpaceDE w:val="0"/>
        <w:autoSpaceDN w:val="0"/>
        <w:adjustRightInd w:val="0"/>
        <w:jc w:val="both"/>
        <w:rPr>
          <w:rFonts w:ascii="Times New Roman" w:hAnsi="Times New Roman" w:cs="Times New Roman"/>
          <w:sz w:val="24"/>
          <w:szCs w:val="24"/>
        </w:rPr>
      </w:pPr>
      <w:r w:rsidRPr="0047542A">
        <w:rPr>
          <w:rFonts w:ascii="Times New Roman" w:hAnsi="Times New Roman" w:cs="Times New Roman"/>
          <w:sz w:val="24"/>
          <w:szCs w:val="24"/>
        </w:rPr>
        <w:t>Assistants territoriaux socio-éducatifs</w:t>
      </w:r>
    </w:p>
    <w:tbl>
      <w:tblPr>
        <w:tblStyle w:val="Grilledutableau"/>
        <w:tblW w:w="0" w:type="auto"/>
        <w:tblInd w:w="38" w:type="dxa"/>
        <w:tblLook w:val="04A0" w:firstRow="1" w:lastRow="0" w:firstColumn="1" w:lastColumn="0" w:noHBand="0" w:noVBand="1"/>
      </w:tblPr>
      <w:tblGrid>
        <w:gridCol w:w="1251"/>
        <w:gridCol w:w="3047"/>
        <w:gridCol w:w="2887"/>
        <w:gridCol w:w="2631"/>
      </w:tblGrid>
      <w:tr w:rsidR="0010369E" w:rsidRPr="0047542A" w:rsidTr="0047542A">
        <w:tc>
          <w:tcPr>
            <w:tcW w:w="1251"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Groupe</w:t>
            </w:r>
          </w:p>
        </w:tc>
        <w:tc>
          <w:tcPr>
            <w:tcW w:w="3047"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Emplois</w:t>
            </w:r>
          </w:p>
        </w:tc>
        <w:tc>
          <w:tcPr>
            <w:tcW w:w="2887"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 xml:space="preserve">IFSE - Montant maximal </w:t>
            </w:r>
            <w:r w:rsidR="00780AE6">
              <w:rPr>
                <w:rFonts w:ascii="Times New Roman" w:hAnsi="Times New Roman" w:cs="Times New Roman"/>
                <w:b/>
                <w:sz w:val="24"/>
                <w:szCs w:val="24"/>
              </w:rPr>
              <w:t>annuel</w:t>
            </w:r>
          </w:p>
        </w:tc>
        <w:tc>
          <w:tcPr>
            <w:tcW w:w="2631"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CIA – Montant maximal annuel</w:t>
            </w:r>
          </w:p>
        </w:tc>
      </w:tr>
      <w:tr w:rsidR="0010369E" w:rsidRPr="0047542A" w:rsidTr="0047542A">
        <w:tc>
          <w:tcPr>
            <w:tcW w:w="125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r w:rsidRPr="0047542A">
              <w:rPr>
                <w:rFonts w:ascii="Times New Roman" w:hAnsi="Times New Roman" w:cs="Times New Roman"/>
                <w:sz w:val="24"/>
                <w:szCs w:val="24"/>
              </w:rPr>
              <w:t>Groupe 1</w:t>
            </w:r>
          </w:p>
        </w:tc>
        <w:tc>
          <w:tcPr>
            <w:tcW w:w="304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88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63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r>
      <w:tr w:rsidR="0010369E" w:rsidRPr="0047542A" w:rsidTr="0047542A">
        <w:tc>
          <w:tcPr>
            <w:tcW w:w="125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r w:rsidRPr="0047542A">
              <w:rPr>
                <w:rFonts w:ascii="Times New Roman" w:hAnsi="Times New Roman" w:cs="Times New Roman"/>
                <w:sz w:val="24"/>
                <w:szCs w:val="24"/>
              </w:rPr>
              <w:t>Groupe 2</w:t>
            </w:r>
          </w:p>
        </w:tc>
        <w:tc>
          <w:tcPr>
            <w:tcW w:w="304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88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63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r>
    </w:tbl>
    <w:p w:rsidR="009B5E71" w:rsidRDefault="009B5E71" w:rsidP="0010369E">
      <w:pPr>
        <w:autoSpaceDE w:val="0"/>
        <w:autoSpaceDN w:val="0"/>
        <w:adjustRightInd w:val="0"/>
        <w:jc w:val="both"/>
        <w:rPr>
          <w:rFonts w:ascii="Times New Roman" w:hAnsi="Times New Roman" w:cs="Times New Roman"/>
          <w:b/>
          <w:sz w:val="24"/>
          <w:szCs w:val="24"/>
        </w:rPr>
      </w:pPr>
    </w:p>
    <w:p w:rsidR="0010369E" w:rsidRPr="0047542A" w:rsidRDefault="00534617" w:rsidP="0010369E">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C</w:t>
      </w:r>
      <w:r w:rsidR="0010369E" w:rsidRPr="0047542A">
        <w:rPr>
          <w:rFonts w:ascii="Times New Roman" w:hAnsi="Times New Roman" w:cs="Times New Roman"/>
          <w:b/>
          <w:sz w:val="24"/>
          <w:szCs w:val="24"/>
        </w:rPr>
        <w:t>atégorie C</w:t>
      </w:r>
    </w:p>
    <w:p w:rsidR="0010369E" w:rsidRPr="0047542A" w:rsidRDefault="0010369E" w:rsidP="0010369E">
      <w:pPr>
        <w:autoSpaceDE w:val="0"/>
        <w:autoSpaceDN w:val="0"/>
        <w:adjustRightInd w:val="0"/>
        <w:jc w:val="both"/>
        <w:rPr>
          <w:rFonts w:ascii="Times New Roman" w:hAnsi="Times New Roman" w:cs="Times New Roman"/>
          <w:sz w:val="24"/>
          <w:szCs w:val="24"/>
        </w:rPr>
      </w:pPr>
      <w:r w:rsidRPr="0047542A">
        <w:rPr>
          <w:rFonts w:ascii="Times New Roman" w:hAnsi="Times New Roman" w:cs="Times New Roman"/>
          <w:sz w:val="24"/>
          <w:szCs w:val="24"/>
        </w:rPr>
        <w:t>Agents sociaux territoriaux</w:t>
      </w:r>
    </w:p>
    <w:tbl>
      <w:tblPr>
        <w:tblStyle w:val="Grilledutableau"/>
        <w:tblW w:w="0" w:type="auto"/>
        <w:tblInd w:w="38" w:type="dxa"/>
        <w:tblLook w:val="04A0" w:firstRow="1" w:lastRow="0" w:firstColumn="1" w:lastColumn="0" w:noHBand="0" w:noVBand="1"/>
      </w:tblPr>
      <w:tblGrid>
        <w:gridCol w:w="1251"/>
        <w:gridCol w:w="3047"/>
        <w:gridCol w:w="2887"/>
        <w:gridCol w:w="2631"/>
      </w:tblGrid>
      <w:tr w:rsidR="0010369E" w:rsidRPr="0047542A" w:rsidTr="0047542A">
        <w:tc>
          <w:tcPr>
            <w:tcW w:w="1251"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Groupe</w:t>
            </w:r>
          </w:p>
        </w:tc>
        <w:tc>
          <w:tcPr>
            <w:tcW w:w="3047"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Emplois</w:t>
            </w:r>
          </w:p>
        </w:tc>
        <w:tc>
          <w:tcPr>
            <w:tcW w:w="2887"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 xml:space="preserve">IFSE - Montant maximal </w:t>
            </w:r>
            <w:r w:rsidR="00780AE6">
              <w:rPr>
                <w:rFonts w:ascii="Times New Roman" w:hAnsi="Times New Roman" w:cs="Times New Roman"/>
                <w:b/>
                <w:sz w:val="24"/>
                <w:szCs w:val="24"/>
              </w:rPr>
              <w:t>annuel</w:t>
            </w:r>
          </w:p>
        </w:tc>
        <w:tc>
          <w:tcPr>
            <w:tcW w:w="2631"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CIA – Montant maximal annuel</w:t>
            </w:r>
          </w:p>
        </w:tc>
      </w:tr>
      <w:tr w:rsidR="0010369E" w:rsidRPr="0047542A" w:rsidTr="0047542A">
        <w:tc>
          <w:tcPr>
            <w:tcW w:w="125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r w:rsidRPr="0047542A">
              <w:rPr>
                <w:rFonts w:ascii="Times New Roman" w:hAnsi="Times New Roman" w:cs="Times New Roman"/>
                <w:sz w:val="24"/>
                <w:szCs w:val="24"/>
              </w:rPr>
              <w:t>Groupe 1</w:t>
            </w:r>
          </w:p>
        </w:tc>
        <w:tc>
          <w:tcPr>
            <w:tcW w:w="304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88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63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r>
      <w:tr w:rsidR="0010369E" w:rsidRPr="0047542A" w:rsidTr="0047542A">
        <w:tc>
          <w:tcPr>
            <w:tcW w:w="125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r w:rsidRPr="0047542A">
              <w:rPr>
                <w:rFonts w:ascii="Times New Roman" w:hAnsi="Times New Roman" w:cs="Times New Roman"/>
                <w:sz w:val="24"/>
                <w:szCs w:val="24"/>
              </w:rPr>
              <w:t>Groupe 2</w:t>
            </w:r>
          </w:p>
        </w:tc>
        <w:tc>
          <w:tcPr>
            <w:tcW w:w="304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88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63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r>
    </w:tbl>
    <w:p w:rsidR="009B5E71" w:rsidRDefault="009B5E71" w:rsidP="0010369E">
      <w:pPr>
        <w:autoSpaceDE w:val="0"/>
        <w:autoSpaceDN w:val="0"/>
        <w:adjustRightInd w:val="0"/>
        <w:jc w:val="both"/>
        <w:rPr>
          <w:rFonts w:ascii="Times New Roman" w:hAnsi="Times New Roman" w:cs="Times New Roman"/>
          <w:sz w:val="24"/>
          <w:szCs w:val="24"/>
        </w:rPr>
      </w:pPr>
    </w:p>
    <w:p w:rsidR="0010369E" w:rsidRPr="0047542A" w:rsidRDefault="0010369E" w:rsidP="0010369E">
      <w:pPr>
        <w:autoSpaceDE w:val="0"/>
        <w:autoSpaceDN w:val="0"/>
        <w:adjustRightInd w:val="0"/>
        <w:jc w:val="both"/>
        <w:rPr>
          <w:rFonts w:ascii="Times New Roman" w:hAnsi="Times New Roman" w:cs="Times New Roman"/>
          <w:sz w:val="24"/>
          <w:szCs w:val="24"/>
        </w:rPr>
      </w:pPr>
      <w:r w:rsidRPr="0047542A">
        <w:rPr>
          <w:rFonts w:ascii="Times New Roman" w:hAnsi="Times New Roman" w:cs="Times New Roman"/>
          <w:sz w:val="24"/>
          <w:szCs w:val="24"/>
        </w:rPr>
        <w:t>Agents territoriaux spécialisés des écoles maternelles</w:t>
      </w:r>
    </w:p>
    <w:tbl>
      <w:tblPr>
        <w:tblStyle w:val="Grilledutableau"/>
        <w:tblW w:w="0" w:type="auto"/>
        <w:tblInd w:w="38" w:type="dxa"/>
        <w:tblLook w:val="04A0" w:firstRow="1" w:lastRow="0" w:firstColumn="1" w:lastColumn="0" w:noHBand="0" w:noVBand="1"/>
      </w:tblPr>
      <w:tblGrid>
        <w:gridCol w:w="1251"/>
        <w:gridCol w:w="3047"/>
        <w:gridCol w:w="2887"/>
        <w:gridCol w:w="2631"/>
      </w:tblGrid>
      <w:tr w:rsidR="0010369E" w:rsidRPr="0047542A" w:rsidTr="0047542A">
        <w:tc>
          <w:tcPr>
            <w:tcW w:w="1251"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Groupe</w:t>
            </w:r>
          </w:p>
        </w:tc>
        <w:tc>
          <w:tcPr>
            <w:tcW w:w="3047"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Emplois</w:t>
            </w:r>
          </w:p>
        </w:tc>
        <w:tc>
          <w:tcPr>
            <w:tcW w:w="2887"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 xml:space="preserve">IFSE - Montant maximal </w:t>
            </w:r>
            <w:r w:rsidR="00780AE6">
              <w:rPr>
                <w:rFonts w:ascii="Times New Roman" w:hAnsi="Times New Roman" w:cs="Times New Roman"/>
                <w:b/>
                <w:sz w:val="24"/>
                <w:szCs w:val="24"/>
              </w:rPr>
              <w:t>annuel</w:t>
            </w:r>
          </w:p>
        </w:tc>
        <w:tc>
          <w:tcPr>
            <w:tcW w:w="2631"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CIA – Montant maximal annuel</w:t>
            </w:r>
          </w:p>
        </w:tc>
      </w:tr>
      <w:tr w:rsidR="0010369E" w:rsidRPr="0047542A" w:rsidTr="0047542A">
        <w:tc>
          <w:tcPr>
            <w:tcW w:w="125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r w:rsidRPr="0047542A">
              <w:rPr>
                <w:rFonts w:ascii="Times New Roman" w:hAnsi="Times New Roman" w:cs="Times New Roman"/>
                <w:sz w:val="24"/>
                <w:szCs w:val="24"/>
              </w:rPr>
              <w:t>Groupe 1</w:t>
            </w:r>
          </w:p>
        </w:tc>
        <w:tc>
          <w:tcPr>
            <w:tcW w:w="304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88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63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r>
      <w:tr w:rsidR="0010369E" w:rsidRPr="0047542A" w:rsidTr="0047542A">
        <w:tc>
          <w:tcPr>
            <w:tcW w:w="125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r w:rsidRPr="0047542A">
              <w:rPr>
                <w:rFonts w:ascii="Times New Roman" w:hAnsi="Times New Roman" w:cs="Times New Roman"/>
                <w:sz w:val="24"/>
                <w:szCs w:val="24"/>
              </w:rPr>
              <w:t>Groupe 2</w:t>
            </w:r>
          </w:p>
        </w:tc>
        <w:tc>
          <w:tcPr>
            <w:tcW w:w="304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88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63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r>
    </w:tbl>
    <w:p w:rsidR="00694BA1" w:rsidRDefault="00694BA1" w:rsidP="0010369E">
      <w:pPr>
        <w:autoSpaceDE w:val="0"/>
        <w:autoSpaceDN w:val="0"/>
        <w:adjustRightInd w:val="0"/>
        <w:rPr>
          <w:rFonts w:ascii="Times New Roman" w:hAnsi="Times New Roman" w:cs="Times New Roman"/>
          <w:b/>
          <w:sz w:val="24"/>
          <w:szCs w:val="24"/>
          <w:u w:val="single"/>
        </w:rPr>
      </w:pPr>
    </w:p>
    <w:p w:rsidR="0010369E" w:rsidRPr="0047542A" w:rsidRDefault="0010369E" w:rsidP="0010369E">
      <w:pPr>
        <w:autoSpaceDE w:val="0"/>
        <w:autoSpaceDN w:val="0"/>
        <w:adjustRightInd w:val="0"/>
        <w:rPr>
          <w:rFonts w:ascii="Times New Roman" w:hAnsi="Times New Roman" w:cs="Times New Roman"/>
          <w:b/>
          <w:sz w:val="24"/>
          <w:szCs w:val="24"/>
          <w:u w:val="single"/>
        </w:rPr>
      </w:pPr>
      <w:r w:rsidRPr="0047542A">
        <w:rPr>
          <w:rFonts w:ascii="Times New Roman" w:hAnsi="Times New Roman" w:cs="Times New Roman"/>
          <w:b/>
          <w:sz w:val="24"/>
          <w:szCs w:val="24"/>
          <w:u w:val="single"/>
        </w:rPr>
        <w:t>Filière sportive</w:t>
      </w:r>
    </w:p>
    <w:p w:rsidR="0010369E" w:rsidRPr="0047542A" w:rsidRDefault="0010369E" w:rsidP="0010369E">
      <w:pPr>
        <w:autoSpaceDE w:val="0"/>
        <w:autoSpaceDN w:val="0"/>
        <w:adjustRightInd w:val="0"/>
        <w:jc w:val="both"/>
        <w:rPr>
          <w:rFonts w:ascii="Times New Roman" w:hAnsi="Times New Roman" w:cs="Times New Roman"/>
          <w:b/>
          <w:sz w:val="24"/>
          <w:szCs w:val="24"/>
        </w:rPr>
      </w:pPr>
      <w:r w:rsidRPr="0047542A">
        <w:rPr>
          <w:rFonts w:ascii="Times New Roman" w:hAnsi="Times New Roman" w:cs="Times New Roman"/>
          <w:b/>
          <w:sz w:val="24"/>
          <w:szCs w:val="24"/>
        </w:rPr>
        <w:t>Catégorie B</w:t>
      </w:r>
    </w:p>
    <w:p w:rsidR="0010369E" w:rsidRPr="0047542A" w:rsidRDefault="0010369E" w:rsidP="0010369E">
      <w:pPr>
        <w:autoSpaceDE w:val="0"/>
        <w:autoSpaceDN w:val="0"/>
        <w:adjustRightInd w:val="0"/>
        <w:jc w:val="both"/>
        <w:rPr>
          <w:rFonts w:ascii="Times New Roman" w:hAnsi="Times New Roman" w:cs="Times New Roman"/>
          <w:sz w:val="24"/>
          <w:szCs w:val="24"/>
        </w:rPr>
      </w:pPr>
      <w:r w:rsidRPr="0047542A">
        <w:rPr>
          <w:rFonts w:ascii="Times New Roman" w:hAnsi="Times New Roman" w:cs="Times New Roman"/>
          <w:sz w:val="24"/>
          <w:szCs w:val="24"/>
        </w:rPr>
        <w:t>Educateurs territoriaux des APS</w:t>
      </w:r>
    </w:p>
    <w:tbl>
      <w:tblPr>
        <w:tblStyle w:val="Grilledutableau"/>
        <w:tblW w:w="0" w:type="auto"/>
        <w:tblInd w:w="38" w:type="dxa"/>
        <w:tblLook w:val="04A0" w:firstRow="1" w:lastRow="0" w:firstColumn="1" w:lastColumn="0" w:noHBand="0" w:noVBand="1"/>
      </w:tblPr>
      <w:tblGrid>
        <w:gridCol w:w="1251"/>
        <w:gridCol w:w="3047"/>
        <w:gridCol w:w="2887"/>
        <w:gridCol w:w="2631"/>
      </w:tblGrid>
      <w:tr w:rsidR="0010369E" w:rsidRPr="0047542A" w:rsidTr="0047542A">
        <w:tc>
          <w:tcPr>
            <w:tcW w:w="1251"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Groupe</w:t>
            </w:r>
          </w:p>
        </w:tc>
        <w:tc>
          <w:tcPr>
            <w:tcW w:w="3047"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Emplois</w:t>
            </w:r>
          </w:p>
        </w:tc>
        <w:tc>
          <w:tcPr>
            <w:tcW w:w="2887"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 xml:space="preserve">IFSE - Montant maximal </w:t>
            </w:r>
            <w:r w:rsidR="00780AE6">
              <w:rPr>
                <w:rFonts w:ascii="Times New Roman" w:hAnsi="Times New Roman" w:cs="Times New Roman"/>
                <w:b/>
                <w:sz w:val="24"/>
                <w:szCs w:val="24"/>
              </w:rPr>
              <w:t>annuel</w:t>
            </w:r>
          </w:p>
        </w:tc>
        <w:tc>
          <w:tcPr>
            <w:tcW w:w="2631"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CIA – Montant maximal annuel</w:t>
            </w:r>
          </w:p>
        </w:tc>
      </w:tr>
      <w:tr w:rsidR="0010369E" w:rsidRPr="0047542A" w:rsidTr="0047542A">
        <w:tc>
          <w:tcPr>
            <w:tcW w:w="125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r w:rsidRPr="0047542A">
              <w:rPr>
                <w:rFonts w:ascii="Times New Roman" w:hAnsi="Times New Roman" w:cs="Times New Roman"/>
                <w:sz w:val="24"/>
                <w:szCs w:val="24"/>
              </w:rPr>
              <w:t>Groupe 1</w:t>
            </w:r>
          </w:p>
        </w:tc>
        <w:tc>
          <w:tcPr>
            <w:tcW w:w="304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88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63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r>
      <w:tr w:rsidR="0010369E" w:rsidRPr="0047542A" w:rsidTr="0047542A">
        <w:tc>
          <w:tcPr>
            <w:tcW w:w="125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r w:rsidRPr="0047542A">
              <w:rPr>
                <w:rFonts w:ascii="Times New Roman" w:hAnsi="Times New Roman" w:cs="Times New Roman"/>
                <w:sz w:val="24"/>
                <w:szCs w:val="24"/>
              </w:rPr>
              <w:t>Groupe 2</w:t>
            </w:r>
          </w:p>
        </w:tc>
        <w:tc>
          <w:tcPr>
            <w:tcW w:w="304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88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63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r>
      <w:tr w:rsidR="0010369E" w:rsidRPr="0047542A" w:rsidTr="0047542A">
        <w:tc>
          <w:tcPr>
            <w:tcW w:w="125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r w:rsidRPr="0047542A">
              <w:rPr>
                <w:rFonts w:ascii="Times New Roman" w:hAnsi="Times New Roman" w:cs="Times New Roman"/>
                <w:sz w:val="24"/>
                <w:szCs w:val="24"/>
              </w:rPr>
              <w:t>Groupe 3</w:t>
            </w:r>
          </w:p>
        </w:tc>
        <w:tc>
          <w:tcPr>
            <w:tcW w:w="304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88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63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r>
    </w:tbl>
    <w:p w:rsidR="009B5E71" w:rsidRDefault="009B5E71" w:rsidP="0010369E">
      <w:pPr>
        <w:autoSpaceDE w:val="0"/>
        <w:autoSpaceDN w:val="0"/>
        <w:adjustRightInd w:val="0"/>
        <w:jc w:val="both"/>
        <w:rPr>
          <w:rFonts w:ascii="Times New Roman" w:hAnsi="Times New Roman" w:cs="Times New Roman"/>
          <w:b/>
          <w:sz w:val="24"/>
          <w:szCs w:val="24"/>
        </w:rPr>
      </w:pPr>
    </w:p>
    <w:p w:rsidR="0010369E" w:rsidRPr="0047542A" w:rsidRDefault="0010369E" w:rsidP="0010369E">
      <w:pPr>
        <w:autoSpaceDE w:val="0"/>
        <w:autoSpaceDN w:val="0"/>
        <w:adjustRightInd w:val="0"/>
        <w:jc w:val="both"/>
        <w:rPr>
          <w:rFonts w:ascii="Times New Roman" w:hAnsi="Times New Roman" w:cs="Times New Roman"/>
          <w:b/>
          <w:sz w:val="24"/>
          <w:szCs w:val="24"/>
        </w:rPr>
      </w:pPr>
      <w:r w:rsidRPr="0047542A">
        <w:rPr>
          <w:rFonts w:ascii="Times New Roman" w:hAnsi="Times New Roman" w:cs="Times New Roman"/>
          <w:b/>
          <w:sz w:val="24"/>
          <w:szCs w:val="24"/>
        </w:rPr>
        <w:t>Catégorie C</w:t>
      </w:r>
    </w:p>
    <w:p w:rsidR="0010369E" w:rsidRPr="0047542A" w:rsidRDefault="0010369E" w:rsidP="0010369E">
      <w:pPr>
        <w:autoSpaceDE w:val="0"/>
        <w:autoSpaceDN w:val="0"/>
        <w:adjustRightInd w:val="0"/>
        <w:jc w:val="both"/>
        <w:rPr>
          <w:rFonts w:ascii="Times New Roman" w:hAnsi="Times New Roman" w:cs="Times New Roman"/>
          <w:sz w:val="24"/>
          <w:szCs w:val="24"/>
        </w:rPr>
      </w:pPr>
      <w:r w:rsidRPr="0047542A">
        <w:rPr>
          <w:rFonts w:ascii="Times New Roman" w:hAnsi="Times New Roman" w:cs="Times New Roman"/>
          <w:sz w:val="24"/>
          <w:szCs w:val="24"/>
        </w:rPr>
        <w:t>Opérateurs territoriaux des APS</w:t>
      </w:r>
    </w:p>
    <w:tbl>
      <w:tblPr>
        <w:tblStyle w:val="Grilledutableau"/>
        <w:tblW w:w="0" w:type="auto"/>
        <w:tblInd w:w="38" w:type="dxa"/>
        <w:tblLook w:val="04A0" w:firstRow="1" w:lastRow="0" w:firstColumn="1" w:lastColumn="0" w:noHBand="0" w:noVBand="1"/>
      </w:tblPr>
      <w:tblGrid>
        <w:gridCol w:w="1251"/>
        <w:gridCol w:w="3047"/>
        <w:gridCol w:w="2887"/>
        <w:gridCol w:w="2631"/>
      </w:tblGrid>
      <w:tr w:rsidR="0010369E" w:rsidRPr="0047542A" w:rsidTr="0047542A">
        <w:tc>
          <w:tcPr>
            <w:tcW w:w="1251"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Groupe</w:t>
            </w:r>
          </w:p>
        </w:tc>
        <w:tc>
          <w:tcPr>
            <w:tcW w:w="3047"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Emplois</w:t>
            </w:r>
          </w:p>
        </w:tc>
        <w:tc>
          <w:tcPr>
            <w:tcW w:w="2887"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 xml:space="preserve">IFSE - Montant maximal </w:t>
            </w:r>
            <w:r w:rsidR="00780AE6">
              <w:rPr>
                <w:rFonts w:ascii="Times New Roman" w:hAnsi="Times New Roman" w:cs="Times New Roman"/>
                <w:b/>
                <w:sz w:val="24"/>
                <w:szCs w:val="24"/>
              </w:rPr>
              <w:t>annuel</w:t>
            </w:r>
          </w:p>
        </w:tc>
        <w:tc>
          <w:tcPr>
            <w:tcW w:w="2631" w:type="dxa"/>
            <w:shd w:val="clear" w:color="000000" w:fill="auto"/>
          </w:tcPr>
          <w:p w:rsidR="0010369E" w:rsidRPr="0047542A" w:rsidRDefault="0010369E" w:rsidP="0047542A">
            <w:pPr>
              <w:autoSpaceDE w:val="0"/>
              <w:autoSpaceDN w:val="0"/>
              <w:adjustRightInd w:val="0"/>
              <w:spacing w:line="276" w:lineRule="auto"/>
              <w:jc w:val="center"/>
              <w:rPr>
                <w:rFonts w:ascii="Times New Roman" w:hAnsi="Times New Roman" w:cs="Times New Roman"/>
                <w:b/>
                <w:sz w:val="24"/>
                <w:szCs w:val="24"/>
              </w:rPr>
            </w:pPr>
            <w:r w:rsidRPr="0047542A">
              <w:rPr>
                <w:rFonts w:ascii="Times New Roman" w:hAnsi="Times New Roman" w:cs="Times New Roman"/>
                <w:b/>
                <w:sz w:val="24"/>
                <w:szCs w:val="24"/>
              </w:rPr>
              <w:t>CIA – Montant maximal annuel</w:t>
            </w:r>
          </w:p>
        </w:tc>
      </w:tr>
      <w:tr w:rsidR="0010369E" w:rsidRPr="0047542A" w:rsidTr="0047542A">
        <w:tc>
          <w:tcPr>
            <w:tcW w:w="125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r w:rsidRPr="0047542A">
              <w:rPr>
                <w:rFonts w:ascii="Times New Roman" w:hAnsi="Times New Roman" w:cs="Times New Roman"/>
                <w:sz w:val="24"/>
                <w:szCs w:val="24"/>
              </w:rPr>
              <w:t>Groupe 1</w:t>
            </w:r>
          </w:p>
        </w:tc>
        <w:tc>
          <w:tcPr>
            <w:tcW w:w="304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88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63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r>
      <w:tr w:rsidR="0010369E" w:rsidRPr="0047542A" w:rsidTr="0047542A">
        <w:tc>
          <w:tcPr>
            <w:tcW w:w="125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r w:rsidRPr="0047542A">
              <w:rPr>
                <w:rFonts w:ascii="Times New Roman" w:hAnsi="Times New Roman" w:cs="Times New Roman"/>
                <w:sz w:val="24"/>
                <w:szCs w:val="24"/>
              </w:rPr>
              <w:t>Groupe 2</w:t>
            </w:r>
          </w:p>
        </w:tc>
        <w:tc>
          <w:tcPr>
            <w:tcW w:w="304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887"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c>
          <w:tcPr>
            <w:tcW w:w="2631" w:type="dxa"/>
            <w:shd w:val="clear" w:color="000000" w:fill="auto"/>
          </w:tcPr>
          <w:p w:rsidR="0010369E" w:rsidRPr="0047542A" w:rsidRDefault="0010369E" w:rsidP="0047542A">
            <w:pPr>
              <w:autoSpaceDE w:val="0"/>
              <w:autoSpaceDN w:val="0"/>
              <w:adjustRightInd w:val="0"/>
              <w:spacing w:line="276" w:lineRule="auto"/>
              <w:jc w:val="both"/>
              <w:rPr>
                <w:rFonts w:ascii="Times New Roman" w:hAnsi="Times New Roman" w:cs="Times New Roman"/>
                <w:sz w:val="24"/>
                <w:szCs w:val="24"/>
              </w:rPr>
            </w:pPr>
          </w:p>
        </w:tc>
      </w:tr>
    </w:tbl>
    <w:p w:rsidR="00534617" w:rsidRPr="0047542A" w:rsidRDefault="00534617" w:rsidP="001B646C">
      <w:pPr>
        <w:spacing w:after="0"/>
        <w:jc w:val="both"/>
        <w:rPr>
          <w:rFonts w:ascii="Times New Roman" w:hAnsi="Times New Roman" w:cs="Times New Roman"/>
          <w:sz w:val="24"/>
          <w:szCs w:val="24"/>
        </w:rPr>
      </w:pPr>
    </w:p>
    <w:p w:rsidR="001B646C" w:rsidRPr="0047542A" w:rsidRDefault="001B646C" w:rsidP="001B646C">
      <w:pPr>
        <w:pStyle w:val="Paragraphedeliste"/>
        <w:numPr>
          <w:ilvl w:val="0"/>
          <w:numId w:val="3"/>
        </w:numPr>
        <w:spacing w:after="0"/>
        <w:jc w:val="both"/>
        <w:rPr>
          <w:rFonts w:ascii="Times New Roman" w:hAnsi="Times New Roman" w:cs="Times New Roman"/>
          <w:b/>
          <w:sz w:val="24"/>
          <w:szCs w:val="24"/>
        </w:rPr>
      </w:pPr>
      <w:r w:rsidRPr="0047542A">
        <w:rPr>
          <w:rFonts w:ascii="Times New Roman" w:hAnsi="Times New Roman" w:cs="Times New Roman"/>
          <w:b/>
          <w:sz w:val="24"/>
          <w:szCs w:val="24"/>
        </w:rPr>
        <w:lastRenderedPageBreak/>
        <w:t>Modulations individuelles</w:t>
      </w:r>
    </w:p>
    <w:p w:rsidR="00D904E8" w:rsidRPr="0047542A" w:rsidRDefault="00D904E8" w:rsidP="00D904E8">
      <w:pPr>
        <w:spacing w:after="0"/>
        <w:jc w:val="both"/>
        <w:rPr>
          <w:rFonts w:ascii="Times New Roman" w:hAnsi="Times New Roman" w:cs="Times New Roman"/>
          <w:sz w:val="24"/>
          <w:szCs w:val="24"/>
        </w:rPr>
      </w:pPr>
    </w:p>
    <w:p w:rsidR="00D904E8" w:rsidRPr="0047542A" w:rsidRDefault="00D904E8" w:rsidP="00D904E8">
      <w:pPr>
        <w:spacing w:after="0"/>
        <w:jc w:val="both"/>
        <w:rPr>
          <w:rFonts w:ascii="Times New Roman" w:hAnsi="Times New Roman" w:cs="Times New Roman"/>
          <w:sz w:val="24"/>
          <w:szCs w:val="24"/>
        </w:rPr>
      </w:pPr>
      <w:r w:rsidRPr="0047542A">
        <w:rPr>
          <w:rFonts w:ascii="Times New Roman" w:hAnsi="Times New Roman" w:cs="Times New Roman"/>
          <w:sz w:val="24"/>
          <w:szCs w:val="24"/>
        </w:rPr>
        <w:t xml:space="preserve">Les montants de l’IFSE et du CIA seront proratisés, dans les mêmes conditions que le traitement, pour les agents à temps partiel ou occupant un emploi à temps non complet. </w:t>
      </w:r>
    </w:p>
    <w:p w:rsidR="00D904E8" w:rsidRPr="0047542A" w:rsidRDefault="00D904E8" w:rsidP="00D904E8">
      <w:pPr>
        <w:spacing w:after="0"/>
        <w:jc w:val="both"/>
        <w:rPr>
          <w:rFonts w:ascii="Times New Roman" w:hAnsi="Times New Roman" w:cs="Times New Roman"/>
          <w:sz w:val="24"/>
          <w:szCs w:val="24"/>
        </w:rPr>
      </w:pPr>
    </w:p>
    <w:p w:rsidR="00D904E8" w:rsidRPr="0047542A" w:rsidRDefault="00D904E8" w:rsidP="00D904E8">
      <w:pPr>
        <w:spacing w:after="0"/>
        <w:jc w:val="both"/>
        <w:rPr>
          <w:rFonts w:ascii="Times New Roman" w:hAnsi="Times New Roman" w:cs="Times New Roman"/>
          <w:sz w:val="24"/>
          <w:szCs w:val="24"/>
        </w:rPr>
      </w:pPr>
      <w:r w:rsidRPr="0047542A">
        <w:rPr>
          <w:rFonts w:ascii="Times New Roman" w:hAnsi="Times New Roman" w:cs="Times New Roman"/>
          <w:sz w:val="24"/>
          <w:szCs w:val="24"/>
        </w:rPr>
        <w:t xml:space="preserve">Les attributions individuelles feront l’objet d’un arrêté de l’autorité territoriale. </w:t>
      </w:r>
    </w:p>
    <w:p w:rsidR="00D904E8" w:rsidRDefault="00D904E8" w:rsidP="00D904E8">
      <w:pPr>
        <w:spacing w:after="0"/>
        <w:jc w:val="both"/>
        <w:rPr>
          <w:rFonts w:ascii="Times New Roman" w:hAnsi="Times New Roman" w:cs="Times New Roman"/>
          <w:sz w:val="24"/>
          <w:szCs w:val="24"/>
        </w:rPr>
      </w:pPr>
    </w:p>
    <w:p w:rsidR="00604262" w:rsidRDefault="001707E3" w:rsidP="00534617">
      <w:pPr>
        <w:spacing w:after="0"/>
        <w:jc w:val="both"/>
        <w:rPr>
          <w:rFonts w:ascii="Times New Roman" w:hAnsi="Times New Roman" w:cs="Times New Roman"/>
          <w:sz w:val="24"/>
          <w:szCs w:val="24"/>
        </w:rPr>
      </w:pPr>
      <w:r w:rsidRPr="005B188C">
        <w:rPr>
          <w:rFonts w:ascii="Times New Roman" w:hAnsi="Times New Roman" w:cs="Times New Roman"/>
          <w:i/>
          <w:sz w:val="24"/>
          <w:szCs w:val="24"/>
        </w:rPr>
        <w:t xml:space="preserve">Le cas échéant : </w:t>
      </w:r>
      <w:r w:rsidR="00681E79" w:rsidRPr="005B188C">
        <w:rPr>
          <w:rFonts w:ascii="Times New Roman" w:hAnsi="Times New Roman" w:cs="Times New Roman"/>
          <w:sz w:val="24"/>
          <w:szCs w:val="24"/>
        </w:rPr>
        <w:t>E</w:t>
      </w:r>
      <w:r w:rsidR="00030826" w:rsidRPr="005B188C">
        <w:rPr>
          <w:rFonts w:ascii="Times New Roman" w:hAnsi="Times New Roman" w:cs="Times New Roman"/>
          <w:sz w:val="24"/>
          <w:szCs w:val="24"/>
        </w:rPr>
        <w:t xml:space="preserve">n cas </w:t>
      </w:r>
      <w:r w:rsidR="00681E79" w:rsidRPr="005B188C">
        <w:rPr>
          <w:rFonts w:ascii="Times New Roman" w:hAnsi="Times New Roman" w:cs="Times New Roman"/>
          <w:sz w:val="24"/>
          <w:szCs w:val="24"/>
        </w:rPr>
        <w:t>de congé maladie ou maternité, le régime indemnitaire suit le traitement</w:t>
      </w:r>
      <w:r w:rsidR="001450A8" w:rsidRPr="005B188C">
        <w:rPr>
          <w:rFonts w:ascii="Times New Roman" w:hAnsi="Times New Roman" w:cs="Times New Roman"/>
          <w:sz w:val="24"/>
          <w:szCs w:val="24"/>
        </w:rPr>
        <w:t>.</w:t>
      </w:r>
    </w:p>
    <w:p w:rsidR="00957BFC" w:rsidRPr="0047542A" w:rsidRDefault="00957BFC" w:rsidP="00534617">
      <w:pPr>
        <w:spacing w:after="0"/>
        <w:jc w:val="both"/>
        <w:rPr>
          <w:rFonts w:ascii="Times New Roman" w:hAnsi="Times New Roman" w:cs="Times New Roman"/>
          <w:b/>
          <w:sz w:val="24"/>
          <w:szCs w:val="24"/>
        </w:rPr>
      </w:pPr>
    </w:p>
    <w:p w:rsidR="001B646C" w:rsidRPr="0047542A" w:rsidRDefault="001B646C" w:rsidP="00534617">
      <w:pPr>
        <w:pStyle w:val="Paragraphedeliste"/>
        <w:numPr>
          <w:ilvl w:val="0"/>
          <w:numId w:val="2"/>
        </w:numPr>
        <w:spacing w:after="0"/>
        <w:jc w:val="both"/>
        <w:rPr>
          <w:rFonts w:ascii="Times New Roman" w:hAnsi="Times New Roman" w:cs="Times New Roman"/>
          <w:b/>
          <w:sz w:val="24"/>
          <w:szCs w:val="24"/>
        </w:rPr>
      </w:pPr>
      <w:r w:rsidRPr="0047542A">
        <w:rPr>
          <w:rFonts w:ascii="Times New Roman" w:hAnsi="Times New Roman" w:cs="Times New Roman"/>
          <w:b/>
          <w:sz w:val="24"/>
          <w:szCs w:val="24"/>
        </w:rPr>
        <w:t>Part fonctionnelle</w:t>
      </w:r>
    </w:p>
    <w:p w:rsidR="001B646C" w:rsidRPr="0047542A" w:rsidRDefault="001B646C" w:rsidP="001B646C">
      <w:pPr>
        <w:spacing w:after="0"/>
        <w:jc w:val="both"/>
        <w:rPr>
          <w:rFonts w:ascii="Times New Roman" w:hAnsi="Times New Roman" w:cs="Times New Roman"/>
          <w:b/>
          <w:sz w:val="24"/>
          <w:szCs w:val="24"/>
        </w:rPr>
      </w:pPr>
    </w:p>
    <w:p w:rsidR="001B646C" w:rsidRPr="0047542A" w:rsidRDefault="001B646C" w:rsidP="001B646C">
      <w:pPr>
        <w:spacing w:after="0"/>
        <w:jc w:val="both"/>
        <w:rPr>
          <w:rFonts w:ascii="Times New Roman" w:hAnsi="Times New Roman" w:cs="Times New Roman"/>
          <w:sz w:val="24"/>
          <w:szCs w:val="24"/>
        </w:rPr>
      </w:pPr>
      <w:r w:rsidRPr="0047542A">
        <w:rPr>
          <w:rFonts w:ascii="Times New Roman" w:hAnsi="Times New Roman" w:cs="Times New Roman"/>
          <w:sz w:val="24"/>
          <w:szCs w:val="24"/>
        </w:rPr>
        <w:t xml:space="preserve">La part fonctionnelle peut varier selon le niveau de responsabilités, le niveau d’expertise ou les sujétions auxquelles les agents sont confrontés dans l’exercice de leurs missions. </w:t>
      </w:r>
    </w:p>
    <w:p w:rsidR="00D904E8" w:rsidRPr="0047542A" w:rsidRDefault="00D904E8" w:rsidP="001B646C">
      <w:pPr>
        <w:spacing w:after="0"/>
        <w:jc w:val="both"/>
        <w:rPr>
          <w:rFonts w:ascii="Times New Roman" w:hAnsi="Times New Roman" w:cs="Times New Roman"/>
          <w:sz w:val="24"/>
          <w:szCs w:val="24"/>
        </w:rPr>
      </w:pPr>
    </w:p>
    <w:p w:rsidR="001B646C" w:rsidRPr="0047542A" w:rsidRDefault="001B646C" w:rsidP="001B646C">
      <w:pPr>
        <w:spacing w:after="0"/>
        <w:jc w:val="both"/>
        <w:rPr>
          <w:rFonts w:ascii="Times New Roman" w:hAnsi="Times New Roman" w:cs="Times New Roman"/>
          <w:sz w:val="24"/>
          <w:szCs w:val="24"/>
        </w:rPr>
      </w:pPr>
      <w:r w:rsidRPr="0047542A">
        <w:rPr>
          <w:rFonts w:ascii="Times New Roman" w:hAnsi="Times New Roman" w:cs="Times New Roman"/>
          <w:sz w:val="24"/>
          <w:szCs w:val="24"/>
        </w:rPr>
        <w:t>Ce montant fait l’objet d’un réexamen</w:t>
      </w:r>
      <w:r w:rsidR="0047542A" w:rsidRPr="0047542A">
        <w:rPr>
          <w:rFonts w:ascii="Times New Roman" w:hAnsi="Times New Roman" w:cs="Times New Roman"/>
          <w:sz w:val="24"/>
          <w:szCs w:val="24"/>
        </w:rPr>
        <w:t xml:space="preserve"> obligatoire mais sans revalorisation automatique</w:t>
      </w:r>
      <w:r w:rsidRPr="0047542A">
        <w:rPr>
          <w:rFonts w:ascii="Times New Roman" w:hAnsi="Times New Roman" w:cs="Times New Roman"/>
          <w:sz w:val="24"/>
          <w:szCs w:val="24"/>
        </w:rPr>
        <w:t xml:space="preserve"> : </w:t>
      </w:r>
    </w:p>
    <w:p w:rsidR="001B646C" w:rsidRPr="0047542A" w:rsidRDefault="001B646C" w:rsidP="001B646C">
      <w:pPr>
        <w:pStyle w:val="Paragraphedeliste"/>
        <w:numPr>
          <w:ilvl w:val="0"/>
          <w:numId w:val="1"/>
        </w:numPr>
        <w:spacing w:after="0"/>
        <w:jc w:val="both"/>
        <w:rPr>
          <w:rFonts w:ascii="Times New Roman" w:hAnsi="Times New Roman" w:cs="Times New Roman"/>
          <w:sz w:val="24"/>
          <w:szCs w:val="24"/>
        </w:rPr>
      </w:pPr>
      <w:r w:rsidRPr="0047542A">
        <w:rPr>
          <w:rFonts w:ascii="Times New Roman" w:hAnsi="Times New Roman" w:cs="Times New Roman"/>
          <w:sz w:val="24"/>
          <w:szCs w:val="24"/>
        </w:rPr>
        <w:t>en cas de changement de fonctions ou d’emploi ;</w:t>
      </w:r>
    </w:p>
    <w:p w:rsidR="001B646C" w:rsidRPr="0047542A" w:rsidRDefault="001B646C" w:rsidP="001B646C">
      <w:pPr>
        <w:pStyle w:val="Paragraphedeliste"/>
        <w:numPr>
          <w:ilvl w:val="0"/>
          <w:numId w:val="1"/>
        </w:numPr>
        <w:spacing w:after="0"/>
        <w:jc w:val="both"/>
        <w:rPr>
          <w:rFonts w:ascii="Times New Roman" w:hAnsi="Times New Roman" w:cs="Times New Roman"/>
          <w:sz w:val="24"/>
          <w:szCs w:val="24"/>
        </w:rPr>
      </w:pPr>
      <w:r w:rsidRPr="0047542A">
        <w:rPr>
          <w:rFonts w:ascii="Times New Roman" w:hAnsi="Times New Roman" w:cs="Times New Roman"/>
          <w:sz w:val="24"/>
          <w:szCs w:val="24"/>
        </w:rPr>
        <w:t xml:space="preserve">en cas de changement de grade ou de cadre d’emplois à la suite d’une promotion, d’un avancement de grade ou de la nomination suite à la réussite d’un concours ; </w:t>
      </w:r>
    </w:p>
    <w:p w:rsidR="00D904E8" w:rsidRPr="0047542A" w:rsidRDefault="001B646C" w:rsidP="001B646C">
      <w:pPr>
        <w:pStyle w:val="Paragraphedeliste"/>
        <w:numPr>
          <w:ilvl w:val="0"/>
          <w:numId w:val="1"/>
        </w:numPr>
        <w:spacing w:after="0"/>
        <w:jc w:val="both"/>
        <w:rPr>
          <w:rFonts w:ascii="Times New Roman" w:hAnsi="Times New Roman" w:cs="Times New Roman"/>
          <w:sz w:val="24"/>
          <w:szCs w:val="24"/>
        </w:rPr>
      </w:pPr>
      <w:r w:rsidRPr="0047542A">
        <w:rPr>
          <w:rFonts w:ascii="Times New Roman" w:hAnsi="Times New Roman" w:cs="Times New Roman"/>
          <w:sz w:val="24"/>
          <w:szCs w:val="24"/>
        </w:rPr>
        <w:t xml:space="preserve">au moins tous les quatre ans en fonction de l’expérience acquise par l’agent. </w:t>
      </w:r>
    </w:p>
    <w:p w:rsidR="00D904E8" w:rsidRPr="0047542A" w:rsidRDefault="00D904E8" w:rsidP="00D904E8">
      <w:pPr>
        <w:spacing w:after="0"/>
        <w:jc w:val="both"/>
        <w:rPr>
          <w:rFonts w:ascii="Times New Roman" w:hAnsi="Times New Roman" w:cs="Times New Roman"/>
          <w:sz w:val="24"/>
          <w:szCs w:val="24"/>
        </w:rPr>
      </w:pPr>
    </w:p>
    <w:p w:rsidR="001B646C" w:rsidRDefault="001B646C" w:rsidP="00D904E8">
      <w:pPr>
        <w:spacing w:after="0"/>
        <w:jc w:val="both"/>
        <w:rPr>
          <w:rFonts w:ascii="Times New Roman" w:hAnsi="Times New Roman" w:cs="Times New Roman"/>
          <w:sz w:val="24"/>
          <w:szCs w:val="24"/>
        </w:rPr>
      </w:pPr>
      <w:r w:rsidRPr="0047542A">
        <w:rPr>
          <w:rFonts w:ascii="Times New Roman" w:hAnsi="Times New Roman" w:cs="Times New Roman"/>
          <w:sz w:val="24"/>
          <w:szCs w:val="24"/>
        </w:rPr>
        <w:t xml:space="preserve">La part fonctionnelle de la prime sera versée mensuellement sur la base d’un douzième du montant annuel individuel attribué. </w:t>
      </w:r>
    </w:p>
    <w:p w:rsidR="001B646C" w:rsidRPr="0047542A" w:rsidRDefault="001B646C" w:rsidP="001B646C">
      <w:pPr>
        <w:spacing w:after="0"/>
        <w:jc w:val="both"/>
        <w:rPr>
          <w:rFonts w:ascii="Times New Roman" w:hAnsi="Times New Roman" w:cs="Times New Roman"/>
          <w:sz w:val="24"/>
          <w:szCs w:val="24"/>
        </w:rPr>
      </w:pPr>
    </w:p>
    <w:p w:rsidR="001B646C" w:rsidRPr="0047542A" w:rsidRDefault="001B646C" w:rsidP="00534617">
      <w:pPr>
        <w:pStyle w:val="Paragraphedeliste"/>
        <w:numPr>
          <w:ilvl w:val="0"/>
          <w:numId w:val="2"/>
        </w:numPr>
        <w:spacing w:after="0"/>
        <w:jc w:val="both"/>
        <w:rPr>
          <w:rFonts w:ascii="Times New Roman" w:hAnsi="Times New Roman" w:cs="Times New Roman"/>
          <w:b/>
          <w:sz w:val="24"/>
          <w:szCs w:val="24"/>
        </w:rPr>
      </w:pPr>
      <w:r w:rsidRPr="0047542A">
        <w:rPr>
          <w:rFonts w:ascii="Times New Roman" w:hAnsi="Times New Roman" w:cs="Times New Roman"/>
          <w:b/>
          <w:sz w:val="24"/>
          <w:szCs w:val="24"/>
        </w:rPr>
        <w:t>Part liée à  l’engagement professionnel et à la manière de servir</w:t>
      </w:r>
      <w:r w:rsidR="00D904E8" w:rsidRPr="0047542A">
        <w:rPr>
          <w:rFonts w:ascii="Times New Roman" w:hAnsi="Times New Roman" w:cs="Times New Roman"/>
          <w:b/>
          <w:sz w:val="24"/>
          <w:szCs w:val="24"/>
        </w:rPr>
        <w:t xml:space="preserve"> </w:t>
      </w:r>
      <w:r w:rsidR="00D904E8" w:rsidRPr="0047542A">
        <w:rPr>
          <w:rFonts w:ascii="Times New Roman" w:hAnsi="Times New Roman" w:cs="Times New Roman"/>
          <w:i/>
          <w:sz w:val="24"/>
          <w:szCs w:val="24"/>
        </w:rPr>
        <w:t>(le cas échéant)</w:t>
      </w:r>
    </w:p>
    <w:p w:rsidR="001B646C" w:rsidRPr="0047542A" w:rsidRDefault="001B646C" w:rsidP="001B646C">
      <w:pPr>
        <w:spacing w:after="0"/>
        <w:jc w:val="both"/>
        <w:rPr>
          <w:rFonts w:ascii="Times New Roman" w:hAnsi="Times New Roman" w:cs="Times New Roman"/>
          <w:b/>
          <w:sz w:val="24"/>
          <w:szCs w:val="24"/>
        </w:rPr>
      </w:pPr>
    </w:p>
    <w:p w:rsidR="001B646C" w:rsidRPr="0047542A" w:rsidRDefault="001B646C" w:rsidP="001B646C">
      <w:pPr>
        <w:spacing w:after="0"/>
        <w:jc w:val="both"/>
        <w:rPr>
          <w:rFonts w:ascii="Times New Roman" w:hAnsi="Times New Roman" w:cs="Times New Roman"/>
          <w:sz w:val="24"/>
          <w:szCs w:val="24"/>
        </w:rPr>
      </w:pPr>
      <w:r w:rsidRPr="0047542A">
        <w:rPr>
          <w:rFonts w:ascii="Times New Roman" w:hAnsi="Times New Roman" w:cs="Times New Roman"/>
          <w:sz w:val="24"/>
          <w:szCs w:val="24"/>
        </w:rPr>
        <w:t xml:space="preserve">Il est proposé d’attribuer individuellement aux agents un coefficient de prime appliqué au montant de base et pouvant varier de 0 à 100%.  </w:t>
      </w:r>
    </w:p>
    <w:p w:rsidR="00D904E8" w:rsidRPr="0047542A" w:rsidRDefault="00D904E8" w:rsidP="001B646C">
      <w:pPr>
        <w:spacing w:after="0"/>
        <w:jc w:val="both"/>
        <w:rPr>
          <w:rFonts w:ascii="Times New Roman" w:hAnsi="Times New Roman" w:cs="Times New Roman"/>
          <w:sz w:val="24"/>
          <w:szCs w:val="24"/>
        </w:rPr>
      </w:pPr>
    </w:p>
    <w:p w:rsidR="00D904E8" w:rsidRPr="0047542A" w:rsidRDefault="001B646C" w:rsidP="001B646C">
      <w:pPr>
        <w:spacing w:after="0"/>
        <w:jc w:val="both"/>
        <w:rPr>
          <w:rFonts w:ascii="Times New Roman" w:hAnsi="Times New Roman" w:cs="Times New Roman"/>
          <w:i/>
          <w:sz w:val="24"/>
          <w:szCs w:val="24"/>
        </w:rPr>
      </w:pPr>
      <w:r w:rsidRPr="0047542A">
        <w:rPr>
          <w:rFonts w:ascii="Times New Roman" w:hAnsi="Times New Roman" w:cs="Times New Roman"/>
          <w:sz w:val="24"/>
          <w:szCs w:val="24"/>
        </w:rPr>
        <w:t xml:space="preserve">Ce coefficient sera déterminé à partir des résultats de l’évaluation professionnelle selon les modalités suivantes : </w:t>
      </w:r>
    </w:p>
    <w:p w:rsidR="004E108B" w:rsidRDefault="004E108B" w:rsidP="00D904E8">
      <w:pPr>
        <w:spacing w:after="0"/>
        <w:jc w:val="center"/>
        <w:rPr>
          <w:rFonts w:ascii="Times New Roman" w:hAnsi="Times New Roman" w:cs="Times New Roman"/>
          <w:i/>
          <w:sz w:val="24"/>
          <w:szCs w:val="24"/>
        </w:rPr>
      </w:pPr>
    </w:p>
    <w:p w:rsidR="00D904E8" w:rsidRDefault="00D904E8" w:rsidP="00D904E8">
      <w:pPr>
        <w:spacing w:after="0"/>
        <w:jc w:val="center"/>
        <w:rPr>
          <w:rFonts w:ascii="Times New Roman" w:hAnsi="Times New Roman" w:cs="Times New Roman"/>
          <w:i/>
          <w:sz w:val="24"/>
          <w:szCs w:val="24"/>
        </w:rPr>
      </w:pPr>
      <w:r w:rsidRPr="0047542A">
        <w:rPr>
          <w:rFonts w:ascii="Times New Roman" w:hAnsi="Times New Roman" w:cs="Times New Roman"/>
          <w:i/>
          <w:sz w:val="24"/>
          <w:szCs w:val="24"/>
        </w:rPr>
        <w:t>A préciser</w:t>
      </w:r>
    </w:p>
    <w:p w:rsidR="00534617" w:rsidRDefault="00534617" w:rsidP="00D904E8">
      <w:pPr>
        <w:spacing w:after="0"/>
        <w:jc w:val="center"/>
        <w:rPr>
          <w:rFonts w:ascii="Times New Roman" w:hAnsi="Times New Roman" w:cs="Times New Roman"/>
          <w:i/>
          <w:sz w:val="24"/>
          <w:szCs w:val="24"/>
        </w:rPr>
      </w:pPr>
    </w:p>
    <w:p w:rsidR="001B646C" w:rsidRDefault="001B646C" w:rsidP="001B646C">
      <w:pPr>
        <w:spacing w:after="0"/>
        <w:jc w:val="both"/>
        <w:rPr>
          <w:rFonts w:ascii="Times New Roman" w:hAnsi="Times New Roman" w:cs="Times New Roman"/>
          <w:sz w:val="24"/>
          <w:szCs w:val="24"/>
        </w:rPr>
      </w:pPr>
      <w:r w:rsidRPr="0047542A">
        <w:rPr>
          <w:rFonts w:ascii="Times New Roman" w:hAnsi="Times New Roman" w:cs="Times New Roman"/>
          <w:sz w:val="24"/>
          <w:szCs w:val="24"/>
        </w:rPr>
        <w:t xml:space="preserve">La part liée à la manière de servir sera versée annuellement. </w:t>
      </w:r>
    </w:p>
    <w:p w:rsidR="00396372" w:rsidRDefault="00396372" w:rsidP="001B646C">
      <w:pPr>
        <w:spacing w:after="0"/>
        <w:jc w:val="both"/>
        <w:rPr>
          <w:rFonts w:ascii="Times New Roman" w:hAnsi="Times New Roman" w:cs="Times New Roman"/>
          <w:sz w:val="24"/>
          <w:szCs w:val="24"/>
        </w:rPr>
      </w:pPr>
    </w:p>
    <w:p w:rsidR="00425BE8" w:rsidRDefault="002F0A7B" w:rsidP="001B646C">
      <w:pPr>
        <w:spacing w:after="0"/>
        <w:jc w:val="both"/>
        <w:rPr>
          <w:rFonts w:ascii="Times New Roman" w:hAnsi="Times New Roman" w:cs="Times New Roman"/>
          <w:b/>
          <w:sz w:val="24"/>
          <w:szCs w:val="24"/>
        </w:rPr>
      </w:pPr>
      <w:r w:rsidRPr="00425BE8">
        <w:rPr>
          <w:rFonts w:ascii="Times New Roman" w:hAnsi="Times New Roman" w:cs="Times New Roman"/>
          <w:b/>
          <w:sz w:val="24"/>
          <w:szCs w:val="24"/>
        </w:rPr>
        <w:t>Le dispositif du RIFSEEP et, par conséquent la présente délibération</w:t>
      </w:r>
      <w:r w:rsidR="00CE6364" w:rsidRPr="00425BE8">
        <w:rPr>
          <w:rFonts w:ascii="Times New Roman" w:hAnsi="Times New Roman" w:cs="Times New Roman"/>
          <w:b/>
          <w:sz w:val="24"/>
          <w:szCs w:val="24"/>
        </w:rPr>
        <w:t xml:space="preserve">, </w:t>
      </w:r>
      <w:r w:rsidRPr="00425BE8">
        <w:rPr>
          <w:rFonts w:ascii="Times New Roman" w:hAnsi="Times New Roman" w:cs="Times New Roman"/>
          <w:b/>
          <w:sz w:val="24"/>
          <w:szCs w:val="24"/>
        </w:rPr>
        <w:t>sont applicables</w:t>
      </w:r>
      <w:r w:rsidR="00425BE8" w:rsidRPr="00425BE8">
        <w:rPr>
          <w:rFonts w:ascii="Times New Roman" w:hAnsi="Times New Roman" w:cs="Times New Roman"/>
          <w:b/>
          <w:sz w:val="24"/>
          <w:szCs w:val="24"/>
        </w:rPr>
        <w:t xml:space="preserve"> aux administrateurs et aux cadres d’emploi</w:t>
      </w:r>
      <w:r w:rsidRPr="00425BE8">
        <w:rPr>
          <w:rFonts w:ascii="Times New Roman" w:hAnsi="Times New Roman" w:cs="Times New Roman"/>
          <w:b/>
          <w:sz w:val="24"/>
          <w:szCs w:val="24"/>
        </w:rPr>
        <w:t xml:space="preserve"> </w:t>
      </w:r>
      <w:r w:rsidR="00425BE8" w:rsidRPr="00425BE8">
        <w:rPr>
          <w:rFonts w:ascii="Times New Roman" w:hAnsi="Times New Roman" w:cs="Times New Roman"/>
          <w:b/>
          <w:sz w:val="24"/>
          <w:szCs w:val="24"/>
        </w:rPr>
        <w:t>dont</w:t>
      </w:r>
      <w:r w:rsidRPr="00425BE8">
        <w:rPr>
          <w:rFonts w:ascii="Times New Roman" w:hAnsi="Times New Roman" w:cs="Times New Roman"/>
          <w:b/>
          <w:sz w:val="24"/>
          <w:szCs w:val="24"/>
        </w:rPr>
        <w:t xml:space="preserve"> les corps de référence sont parus en annexes des </w:t>
      </w:r>
      <w:r w:rsidR="00396372" w:rsidRPr="00425BE8">
        <w:rPr>
          <w:rFonts w:ascii="Times New Roman" w:hAnsi="Times New Roman" w:cs="Times New Roman"/>
          <w:b/>
          <w:sz w:val="24"/>
          <w:szCs w:val="24"/>
        </w:rPr>
        <w:t>arrêtés ministériels</w:t>
      </w:r>
      <w:r w:rsidRPr="00425BE8">
        <w:rPr>
          <w:rFonts w:ascii="Times New Roman" w:hAnsi="Times New Roman" w:cs="Times New Roman"/>
          <w:b/>
          <w:sz w:val="24"/>
          <w:szCs w:val="24"/>
        </w:rPr>
        <w:t xml:space="preserve"> pris en application du décret 2014-513.</w:t>
      </w:r>
    </w:p>
    <w:p w:rsidR="00425BE8" w:rsidRDefault="00425BE8" w:rsidP="001B646C">
      <w:pPr>
        <w:spacing w:after="0"/>
        <w:jc w:val="both"/>
        <w:rPr>
          <w:rFonts w:ascii="Times New Roman" w:hAnsi="Times New Roman" w:cs="Times New Roman"/>
          <w:b/>
          <w:sz w:val="24"/>
          <w:szCs w:val="24"/>
        </w:rPr>
      </w:pPr>
    </w:p>
    <w:p w:rsidR="00396372" w:rsidRPr="00425BE8" w:rsidRDefault="00425BE8" w:rsidP="001B646C">
      <w:pPr>
        <w:spacing w:after="0"/>
        <w:jc w:val="both"/>
        <w:rPr>
          <w:rFonts w:ascii="Times New Roman" w:hAnsi="Times New Roman" w:cs="Times New Roman"/>
          <w:i/>
          <w:sz w:val="24"/>
          <w:szCs w:val="24"/>
        </w:rPr>
      </w:pPr>
      <w:r w:rsidRPr="00425BE8">
        <w:rPr>
          <w:rFonts w:ascii="Times New Roman" w:hAnsi="Times New Roman" w:cs="Times New Roman"/>
          <w:i/>
          <w:sz w:val="24"/>
          <w:szCs w:val="24"/>
        </w:rPr>
        <w:t xml:space="preserve"> </w:t>
      </w:r>
      <w:r w:rsidRPr="00425BE8">
        <w:rPr>
          <w:rFonts w:ascii="Times New Roman" w:hAnsi="Times New Roman" w:cs="Times New Roman"/>
          <w:i/>
          <w:sz w:val="24"/>
          <w:szCs w:val="24"/>
          <w:u w:val="single"/>
        </w:rPr>
        <w:t>A ce jour</w:t>
      </w:r>
      <w:r w:rsidRPr="00425BE8">
        <w:rPr>
          <w:rFonts w:ascii="Times New Roman" w:hAnsi="Times New Roman" w:cs="Times New Roman"/>
          <w:i/>
          <w:sz w:val="24"/>
          <w:szCs w:val="24"/>
        </w:rPr>
        <w:t> :</w:t>
      </w:r>
    </w:p>
    <w:p w:rsidR="00425BE8" w:rsidRPr="00425BE8" w:rsidRDefault="00425BE8" w:rsidP="001B646C">
      <w:pPr>
        <w:spacing w:after="0"/>
        <w:jc w:val="both"/>
        <w:rPr>
          <w:rFonts w:ascii="Times New Roman" w:hAnsi="Times New Roman" w:cs="Times New Roman"/>
          <w:i/>
          <w:sz w:val="24"/>
          <w:szCs w:val="24"/>
        </w:rPr>
      </w:pPr>
    </w:p>
    <w:p w:rsidR="00425BE8" w:rsidRPr="00425BE8" w:rsidRDefault="00425BE8" w:rsidP="00425BE8">
      <w:pPr>
        <w:spacing w:after="0"/>
        <w:jc w:val="both"/>
        <w:rPr>
          <w:rFonts w:ascii="Times New Roman" w:hAnsi="Times New Roman" w:cs="Times New Roman"/>
          <w:i/>
          <w:sz w:val="24"/>
          <w:szCs w:val="24"/>
        </w:rPr>
      </w:pPr>
      <w:r w:rsidRPr="00425BE8">
        <w:rPr>
          <w:rFonts w:ascii="Times New Roman" w:hAnsi="Times New Roman" w:cs="Times New Roman"/>
          <w:i/>
          <w:sz w:val="24"/>
          <w:szCs w:val="24"/>
        </w:rPr>
        <w:t>- Attachés ; secrétaires de mairie ; rédacteurs ; adjoint administratif ;</w:t>
      </w:r>
    </w:p>
    <w:p w:rsidR="00425BE8" w:rsidRPr="00425BE8" w:rsidRDefault="00425BE8" w:rsidP="00425BE8">
      <w:pPr>
        <w:spacing w:after="0"/>
        <w:jc w:val="both"/>
        <w:rPr>
          <w:rFonts w:ascii="Times New Roman" w:hAnsi="Times New Roman" w:cs="Times New Roman"/>
          <w:i/>
          <w:sz w:val="24"/>
          <w:szCs w:val="24"/>
        </w:rPr>
      </w:pPr>
      <w:r w:rsidRPr="00425BE8">
        <w:rPr>
          <w:rFonts w:ascii="Times New Roman" w:hAnsi="Times New Roman" w:cs="Times New Roman"/>
          <w:i/>
          <w:sz w:val="24"/>
          <w:szCs w:val="24"/>
        </w:rPr>
        <w:t>- Conseillers socio-éducatifs ; assistants socio-éducatifs ; ATSEM ; agents sociaux ;</w:t>
      </w:r>
    </w:p>
    <w:p w:rsidR="00425BE8" w:rsidRPr="00425BE8" w:rsidRDefault="00425BE8" w:rsidP="00425BE8">
      <w:pPr>
        <w:spacing w:after="0"/>
        <w:jc w:val="both"/>
        <w:rPr>
          <w:rFonts w:ascii="Times New Roman" w:hAnsi="Times New Roman" w:cs="Times New Roman"/>
          <w:i/>
          <w:sz w:val="24"/>
          <w:szCs w:val="24"/>
        </w:rPr>
      </w:pPr>
      <w:r w:rsidRPr="00425BE8">
        <w:rPr>
          <w:rFonts w:ascii="Times New Roman" w:hAnsi="Times New Roman" w:cs="Times New Roman"/>
          <w:i/>
          <w:sz w:val="24"/>
          <w:szCs w:val="24"/>
        </w:rPr>
        <w:t>- Éducateurs des APS ; opérateur des APS ;</w:t>
      </w:r>
    </w:p>
    <w:p w:rsidR="00425BE8" w:rsidRPr="00425BE8" w:rsidRDefault="00425BE8" w:rsidP="00425BE8">
      <w:pPr>
        <w:spacing w:after="0"/>
        <w:jc w:val="both"/>
        <w:rPr>
          <w:rFonts w:ascii="Times New Roman" w:hAnsi="Times New Roman" w:cs="Times New Roman"/>
          <w:i/>
          <w:sz w:val="24"/>
          <w:szCs w:val="24"/>
        </w:rPr>
      </w:pPr>
      <w:r w:rsidRPr="00425BE8">
        <w:rPr>
          <w:rFonts w:ascii="Times New Roman" w:hAnsi="Times New Roman" w:cs="Times New Roman"/>
          <w:i/>
          <w:sz w:val="24"/>
          <w:szCs w:val="24"/>
        </w:rPr>
        <w:t>- Animateurs ; adjoint d'animation.</w:t>
      </w:r>
    </w:p>
    <w:p w:rsidR="00D904E8" w:rsidRDefault="00D904E8" w:rsidP="001B646C">
      <w:pPr>
        <w:spacing w:after="0"/>
        <w:jc w:val="both"/>
        <w:rPr>
          <w:rFonts w:ascii="Times New Roman" w:hAnsi="Times New Roman" w:cs="Times New Roman"/>
          <w:sz w:val="24"/>
          <w:szCs w:val="24"/>
        </w:rPr>
      </w:pPr>
    </w:p>
    <w:p w:rsidR="00425BE8" w:rsidRPr="0047542A" w:rsidRDefault="00425BE8" w:rsidP="001B646C">
      <w:pPr>
        <w:spacing w:after="0"/>
        <w:jc w:val="both"/>
        <w:rPr>
          <w:rFonts w:ascii="Times New Roman" w:hAnsi="Times New Roman" w:cs="Times New Roman"/>
          <w:sz w:val="24"/>
          <w:szCs w:val="24"/>
        </w:rPr>
      </w:pPr>
    </w:p>
    <w:p w:rsidR="001B646C" w:rsidRPr="0047542A" w:rsidRDefault="001B646C" w:rsidP="001B646C">
      <w:pPr>
        <w:spacing w:after="0"/>
        <w:jc w:val="both"/>
        <w:rPr>
          <w:rFonts w:ascii="Times New Roman" w:hAnsi="Times New Roman" w:cs="Times New Roman"/>
          <w:sz w:val="24"/>
          <w:szCs w:val="24"/>
        </w:rPr>
      </w:pPr>
      <w:r w:rsidRPr="0047542A">
        <w:rPr>
          <w:rFonts w:ascii="Times New Roman" w:hAnsi="Times New Roman" w:cs="Times New Roman"/>
          <w:sz w:val="24"/>
          <w:szCs w:val="24"/>
        </w:rPr>
        <w:t>Après en avoir délibéré,</w:t>
      </w:r>
    </w:p>
    <w:p w:rsidR="000E62E0" w:rsidRPr="0047542A" w:rsidRDefault="000E62E0" w:rsidP="001B646C">
      <w:pPr>
        <w:spacing w:after="0"/>
        <w:jc w:val="both"/>
        <w:rPr>
          <w:rFonts w:ascii="Times New Roman" w:hAnsi="Times New Roman" w:cs="Times New Roman"/>
          <w:sz w:val="24"/>
          <w:szCs w:val="24"/>
        </w:rPr>
      </w:pPr>
    </w:p>
    <w:p w:rsidR="001B646C" w:rsidRPr="0047542A" w:rsidRDefault="000E62E0" w:rsidP="001B646C">
      <w:pPr>
        <w:spacing w:after="0"/>
        <w:jc w:val="both"/>
        <w:rPr>
          <w:rFonts w:ascii="Times New Roman" w:hAnsi="Times New Roman" w:cs="Times New Roman"/>
          <w:sz w:val="24"/>
          <w:szCs w:val="24"/>
        </w:rPr>
      </w:pPr>
      <w:r w:rsidRPr="0047542A">
        <w:rPr>
          <w:rFonts w:ascii="Times New Roman" w:hAnsi="Times New Roman" w:cs="Times New Roman"/>
          <w:sz w:val="24"/>
          <w:szCs w:val="24"/>
        </w:rPr>
        <w:t>Le Conseil (</w:t>
      </w:r>
      <w:r w:rsidRPr="0047542A">
        <w:rPr>
          <w:rFonts w:ascii="Times New Roman" w:hAnsi="Times New Roman" w:cs="Times New Roman"/>
          <w:i/>
          <w:sz w:val="24"/>
          <w:szCs w:val="24"/>
        </w:rPr>
        <w:t>préciser l’assemblée</w:t>
      </w:r>
      <w:r w:rsidRPr="0047542A">
        <w:rPr>
          <w:rFonts w:ascii="Times New Roman" w:hAnsi="Times New Roman" w:cs="Times New Roman"/>
          <w:sz w:val="24"/>
          <w:szCs w:val="24"/>
        </w:rPr>
        <w:t>)</w:t>
      </w:r>
      <w:r w:rsidR="001B646C" w:rsidRPr="0047542A">
        <w:rPr>
          <w:rFonts w:ascii="Times New Roman" w:hAnsi="Times New Roman" w:cs="Times New Roman"/>
          <w:sz w:val="24"/>
          <w:szCs w:val="24"/>
        </w:rPr>
        <w:t>, à … voix pour, … voix contre, et … abstention(s),</w:t>
      </w:r>
    </w:p>
    <w:p w:rsidR="001B646C" w:rsidRPr="0047542A" w:rsidRDefault="001B646C" w:rsidP="001B646C">
      <w:pPr>
        <w:spacing w:after="0"/>
        <w:jc w:val="both"/>
        <w:rPr>
          <w:rFonts w:ascii="Times New Roman" w:hAnsi="Times New Roman" w:cs="Times New Roman"/>
          <w:sz w:val="24"/>
          <w:szCs w:val="24"/>
        </w:rPr>
      </w:pPr>
    </w:p>
    <w:p w:rsidR="00604262" w:rsidRDefault="00604262" w:rsidP="001B646C">
      <w:pPr>
        <w:spacing w:after="0"/>
        <w:jc w:val="both"/>
        <w:rPr>
          <w:rFonts w:ascii="Times New Roman" w:hAnsi="Times New Roman" w:cs="Times New Roman"/>
          <w:sz w:val="24"/>
          <w:szCs w:val="24"/>
        </w:rPr>
      </w:pPr>
    </w:p>
    <w:p w:rsidR="006B3235" w:rsidRPr="0047542A" w:rsidRDefault="006B3235" w:rsidP="001B646C">
      <w:pPr>
        <w:spacing w:after="0"/>
        <w:jc w:val="both"/>
        <w:rPr>
          <w:rFonts w:ascii="Times New Roman" w:hAnsi="Times New Roman" w:cs="Times New Roman"/>
          <w:sz w:val="24"/>
          <w:szCs w:val="24"/>
        </w:rPr>
      </w:pPr>
    </w:p>
    <w:p w:rsidR="001B646C" w:rsidRPr="0047542A" w:rsidRDefault="001B646C" w:rsidP="000E62E0">
      <w:pPr>
        <w:spacing w:after="0"/>
        <w:jc w:val="center"/>
        <w:rPr>
          <w:rFonts w:ascii="Times New Roman" w:hAnsi="Times New Roman" w:cs="Times New Roman"/>
          <w:sz w:val="24"/>
          <w:szCs w:val="24"/>
        </w:rPr>
      </w:pPr>
      <w:r w:rsidRPr="0047542A">
        <w:rPr>
          <w:rFonts w:ascii="Times New Roman" w:hAnsi="Times New Roman" w:cs="Times New Roman"/>
          <w:b/>
          <w:sz w:val="24"/>
          <w:szCs w:val="24"/>
        </w:rPr>
        <w:t>DECIDE</w:t>
      </w:r>
    </w:p>
    <w:p w:rsidR="001B646C" w:rsidRPr="0047542A" w:rsidRDefault="001B646C" w:rsidP="001B646C">
      <w:pPr>
        <w:spacing w:after="0"/>
        <w:jc w:val="both"/>
        <w:rPr>
          <w:rFonts w:ascii="Times New Roman" w:hAnsi="Times New Roman" w:cs="Times New Roman"/>
          <w:sz w:val="24"/>
          <w:szCs w:val="24"/>
        </w:rPr>
      </w:pPr>
    </w:p>
    <w:p w:rsidR="001B646C" w:rsidRPr="0047542A" w:rsidRDefault="001B646C" w:rsidP="001B646C">
      <w:pPr>
        <w:spacing w:after="0"/>
        <w:jc w:val="both"/>
        <w:rPr>
          <w:rFonts w:ascii="Times New Roman" w:hAnsi="Times New Roman" w:cs="Times New Roman"/>
          <w:b/>
          <w:sz w:val="24"/>
          <w:szCs w:val="24"/>
        </w:rPr>
      </w:pPr>
      <w:r w:rsidRPr="0047542A">
        <w:rPr>
          <w:rFonts w:ascii="Times New Roman" w:hAnsi="Times New Roman" w:cs="Times New Roman"/>
          <w:b/>
          <w:sz w:val="24"/>
          <w:szCs w:val="24"/>
        </w:rPr>
        <w:t>Article 1</w:t>
      </w:r>
      <w:r w:rsidRPr="0047542A">
        <w:rPr>
          <w:rFonts w:ascii="Times New Roman" w:hAnsi="Times New Roman" w:cs="Times New Roman"/>
          <w:b/>
          <w:sz w:val="24"/>
          <w:szCs w:val="24"/>
          <w:vertAlign w:val="superscript"/>
        </w:rPr>
        <w:t>er</w:t>
      </w:r>
      <w:r w:rsidRPr="0047542A">
        <w:rPr>
          <w:rFonts w:ascii="Times New Roman" w:hAnsi="Times New Roman" w:cs="Times New Roman"/>
          <w:b/>
          <w:sz w:val="24"/>
          <w:szCs w:val="24"/>
        </w:rPr>
        <w:t xml:space="preserve"> </w:t>
      </w:r>
    </w:p>
    <w:p w:rsidR="001B646C" w:rsidRPr="0047542A" w:rsidRDefault="001B646C" w:rsidP="001B646C">
      <w:pPr>
        <w:spacing w:after="0"/>
        <w:jc w:val="both"/>
        <w:rPr>
          <w:rFonts w:ascii="Times New Roman" w:hAnsi="Times New Roman" w:cs="Times New Roman"/>
          <w:sz w:val="24"/>
          <w:szCs w:val="24"/>
        </w:rPr>
      </w:pPr>
      <w:r w:rsidRPr="0047542A">
        <w:rPr>
          <w:rFonts w:ascii="Times New Roman" w:hAnsi="Times New Roman" w:cs="Times New Roman"/>
          <w:sz w:val="24"/>
          <w:szCs w:val="24"/>
        </w:rPr>
        <w:t xml:space="preserve">D’instaurer une prime de fonctions, de sujétions, d’expertise et d’engagement professionnel versée selon les modalités définies ci-dessus. </w:t>
      </w:r>
    </w:p>
    <w:p w:rsidR="001B646C" w:rsidRPr="0047542A" w:rsidRDefault="001B646C" w:rsidP="001B646C">
      <w:pPr>
        <w:spacing w:after="0"/>
        <w:jc w:val="both"/>
        <w:rPr>
          <w:rFonts w:ascii="Times New Roman" w:hAnsi="Times New Roman" w:cs="Times New Roman"/>
          <w:sz w:val="24"/>
          <w:szCs w:val="24"/>
        </w:rPr>
      </w:pPr>
    </w:p>
    <w:p w:rsidR="001B646C" w:rsidRPr="0047542A" w:rsidRDefault="001B646C" w:rsidP="001B646C">
      <w:pPr>
        <w:spacing w:after="0"/>
        <w:jc w:val="both"/>
        <w:rPr>
          <w:rFonts w:ascii="Times New Roman" w:hAnsi="Times New Roman" w:cs="Times New Roman"/>
          <w:b/>
          <w:sz w:val="24"/>
          <w:szCs w:val="24"/>
        </w:rPr>
      </w:pPr>
      <w:r w:rsidRPr="0047542A">
        <w:rPr>
          <w:rFonts w:ascii="Times New Roman" w:hAnsi="Times New Roman" w:cs="Times New Roman"/>
          <w:b/>
          <w:sz w:val="24"/>
          <w:szCs w:val="24"/>
        </w:rPr>
        <w:t xml:space="preserve">Article 2 </w:t>
      </w:r>
    </w:p>
    <w:p w:rsidR="001B646C" w:rsidRPr="0047542A" w:rsidRDefault="001B646C" w:rsidP="001B646C">
      <w:pPr>
        <w:spacing w:after="0"/>
        <w:jc w:val="both"/>
        <w:rPr>
          <w:rFonts w:ascii="Times New Roman" w:hAnsi="Times New Roman" w:cs="Times New Roman"/>
          <w:sz w:val="24"/>
          <w:szCs w:val="24"/>
        </w:rPr>
      </w:pPr>
      <w:r w:rsidRPr="0047542A">
        <w:rPr>
          <w:rFonts w:ascii="Times New Roman" w:hAnsi="Times New Roman" w:cs="Times New Roman"/>
          <w:sz w:val="24"/>
          <w:szCs w:val="24"/>
        </w:rPr>
        <w:t xml:space="preserve">D’autoriser le ………………. </w:t>
      </w:r>
      <w:r w:rsidRPr="0047542A">
        <w:rPr>
          <w:rFonts w:ascii="Times New Roman" w:hAnsi="Times New Roman" w:cs="Times New Roman"/>
          <w:i/>
          <w:sz w:val="24"/>
          <w:szCs w:val="24"/>
        </w:rPr>
        <w:t>(</w:t>
      </w:r>
      <w:proofErr w:type="gramStart"/>
      <w:r w:rsidRPr="0047542A">
        <w:rPr>
          <w:rFonts w:ascii="Times New Roman" w:hAnsi="Times New Roman" w:cs="Times New Roman"/>
          <w:i/>
          <w:sz w:val="24"/>
          <w:szCs w:val="24"/>
        </w:rPr>
        <w:t>autorité</w:t>
      </w:r>
      <w:proofErr w:type="gramEnd"/>
      <w:r w:rsidRPr="0047542A">
        <w:rPr>
          <w:rFonts w:ascii="Times New Roman" w:hAnsi="Times New Roman" w:cs="Times New Roman"/>
          <w:i/>
          <w:sz w:val="24"/>
          <w:szCs w:val="24"/>
        </w:rPr>
        <w:t xml:space="preserve"> territoriale)</w:t>
      </w:r>
      <w:r w:rsidRPr="0047542A">
        <w:rPr>
          <w:rFonts w:ascii="Times New Roman" w:hAnsi="Times New Roman" w:cs="Times New Roman"/>
          <w:sz w:val="24"/>
          <w:szCs w:val="24"/>
        </w:rPr>
        <w:t xml:space="preserve"> à fixer par arrêté individuel le montant perçu par chaque agent au titre des deux parts de la prime dans le respect des principes définis ci-dessus.</w:t>
      </w:r>
    </w:p>
    <w:p w:rsidR="001B646C" w:rsidRPr="0047542A" w:rsidRDefault="001B646C" w:rsidP="001B646C">
      <w:pPr>
        <w:spacing w:after="0"/>
        <w:jc w:val="both"/>
        <w:rPr>
          <w:rFonts w:ascii="Times New Roman" w:hAnsi="Times New Roman" w:cs="Times New Roman"/>
          <w:sz w:val="24"/>
          <w:szCs w:val="24"/>
        </w:rPr>
      </w:pPr>
    </w:p>
    <w:p w:rsidR="001B646C" w:rsidRPr="0047542A" w:rsidRDefault="001B646C" w:rsidP="001B646C">
      <w:pPr>
        <w:spacing w:after="0"/>
        <w:jc w:val="both"/>
        <w:rPr>
          <w:rFonts w:ascii="Times New Roman" w:hAnsi="Times New Roman" w:cs="Times New Roman"/>
          <w:b/>
          <w:sz w:val="24"/>
          <w:szCs w:val="24"/>
        </w:rPr>
      </w:pPr>
      <w:r w:rsidRPr="0047542A">
        <w:rPr>
          <w:rFonts w:ascii="Times New Roman" w:hAnsi="Times New Roman" w:cs="Times New Roman"/>
          <w:b/>
          <w:sz w:val="24"/>
          <w:szCs w:val="24"/>
        </w:rPr>
        <w:t xml:space="preserve">Article 3 </w:t>
      </w:r>
    </w:p>
    <w:p w:rsidR="001B646C" w:rsidRPr="0047542A" w:rsidRDefault="001B646C" w:rsidP="001B646C">
      <w:pPr>
        <w:spacing w:after="0"/>
        <w:jc w:val="both"/>
        <w:rPr>
          <w:rFonts w:ascii="Times New Roman" w:hAnsi="Times New Roman" w:cs="Times New Roman"/>
          <w:sz w:val="24"/>
          <w:szCs w:val="24"/>
        </w:rPr>
      </w:pPr>
      <w:r w:rsidRPr="0047542A">
        <w:rPr>
          <w:rFonts w:ascii="Times New Roman" w:hAnsi="Times New Roman" w:cs="Times New Roman"/>
          <w:sz w:val="24"/>
          <w:szCs w:val="24"/>
        </w:rPr>
        <w:t xml:space="preserve">De prévoir et d’inscrire au budget les crédits nécessaires au paiement de cette prime. </w:t>
      </w:r>
    </w:p>
    <w:p w:rsidR="001B646C" w:rsidRPr="0047542A" w:rsidRDefault="001B646C" w:rsidP="001B646C">
      <w:pPr>
        <w:spacing w:after="0"/>
        <w:jc w:val="both"/>
        <w:rPr>
          <w:rFonts w:ascii="Times New Roman" w:hAnsi="Times New Roman" w:cs="Times New Roman"/>
          <w:sz w:val="24"/>
          <w:szCs w:val="24"/>
        </w:rPr>
      </w:pPr>
    </w:p>
    <w:p w:rsidR="001B646C" w:rsidRPr="0047542A" w:rsidRDefault="001B646C" w:rsidP="001B646C">
      <w:pPr>
        <w:spacing w:after="0"/>
        <w:jc w:val="both"/>
        <w:rPr>
          <w:rFonts w:ascii="Times New Roman" w:hAnsi="Times New Roman" w:cs="Times New Roman"/>
          <w:sz w:val="24"/>
          <w:szCs w:val="24"/>
        </w:rPr>
      </w:pPr>
    </w:p>
    <w:p w:rsidR="001B646C" w:rsidRPr="0047542A" w:rsidRDefault="001B646C" w:rsidP="001B646C">
      <w:pPr>
        <w:spacing w:after="0"/>
        <w:jc w:val="both"/>
        <w:rPr>
          <w:rFonts w:ascii="Times New Roman" w:hAnsi="Times New Roman" w:cs="Times New Roman"/>
          <w:sz w:val="24"/>
          <w:szCs w:val="24"/>
        </w:rPr>
      </w:pPr>
    </w:p>
    <w:p w:rsidR="001B646C" w:rsidRDefault="001B646C" w:rsidP="001B646C">
      <w:pPr>
        <w:spacing w:after="0"/>
        <w:jc w:val="both"/>
        <w:rPr>
          <w:rFonts w:ascii="Times New Roman" w:hAnsi="Times New Roman" w:cs="Times New Roman"/>
          <w:sz w:val="24"/>
          <w:szCs w:val="24"/>
        </w:rPr>
      </w:pPr>
      <w:r w:rsidRPr="0047542A">
        <w:rPr>
          <w:rFonts w:ascii="Times New Roman" w:hAnsi="Times New Roman" w:cs="Times New Roman"/>
          <w:sz w:val="24"/>
          <w:szCs w:val="24"/>
        </w:rPr>
        <w:t>Pour extrait conforme au registre des délibérations du Conseil Municipal.</w:t>
      </w:r>
    </w:p>
    <w:p w:rsidR="006B3235" w:rsidRDefault="006B3235" w:rsidP="001B646C">
      <w:pPr>
        <w:spacing w:after="0"/>
        <w:jc w:val="both"/>
        <w:rPr>
          <w:rFonts w:ascii="Times New Roman" w:hAnsi="Times New Roman" w:cs="Times New Roman"/>
          <w:sz w:val="24"/>
          <w:szCs w:val="24"/>
        </w:rPr>
      </w:pPr>
    </w:p>
    <w:p w:rsidR="006B3235" w:rsidRPr="0047542A" w:rsidRDefault="006B3235" w:rsidP="001B646C">
      <w:pPr>
        <w:spacing w:after="0"/>
        <w:jc w:val="both"/>
        <w:rPr>
          <w:rFonts w:ascii="Times New Roman" w:hAnsi="Times New Roman" w:cs="Times New Roman"/>
          <w:sz w:val="24"/>
          <w:szCs w:val="24"/>
        </w:rPr>
      </w:pPr>
    </w:p>
    <w:p w:rsidR="001B646C" w:rsidRPr="0047542A" w:rsidRDefault="001B646C" w:rsidP="001B646C">
      <w:pPr>
        <w:spacing w:after="0"/>
        <w:jc w:val="both"/>
        <w:rPr>
          <w:rFonts w:ascii="Times New Roman" w:hAnsi="Times New Roman" w:cs="Times New Roman"/>
          <w:sz w:val="24"/>
          <w:szCs w:val="24"/>
        </w:rPr>
      </w:pPr>
    </w:p>
    <w:p w:rsidR="001B646C" w:rsidRPr="0047542A" w:rsidRDefault="001B646C" w:rsidP="001B646C">
      <w:pPr>
        <w:spacing w:after="0"/>
        <w:jc w:val="both"/>
        <w:rPr>
          <w:rFonts w:ascii="Times New Roman" w:hAnsi="Times New Roman" w:cs="Times New Roman"/>
          <w:sz w:val="24"/>
          <w:szCs w:val="24"/>
        </w:rPr>
      </w:pPr>
    </w:p>
    <w:p w:rsidR="001B646C" w:rsidRPr="0047542A" w:rsidRDefault="001B646C" w:rsidP="001B646C">
      <w:pPr>
        <w:autoSpaceDE w:val="0"/>
        <w:autoSpaceDN w:val="0"/>
        <w:adjustRightInd w:val="0"/>
        <w:spacing w:after="0" w:line="240" w:lineRule="auto"/>
        <w:ind w:left="6096"/>
        <w:rPr>
          <w:rFonts w:ascii="Times New Roman" w:hAnsi="Times New Roman" w:cs="Times New Roman"/>
          <w:sz w:val="24"/>
          <w:szCs w:val="24"/>
        </w:rPr>
      </w:pPr>
      <w:r w:rsidRPr="0047542A">
        <w:rPr>
          <w:rFonts w:ascii="Times New Roman" w:hAnsi="Times New Roman" w:cs="Times New Roman"/>
          <w:sz w:val="24"/>
          <w:szCs w:val="24"/>
        </w:rPr>
        <w:t>Fait à ………… le …/…/…,</w:t>
      </w:r>
    </w:p>
    <w:p w:rsidR="001B646C" w:rsidRPr="0047542A" w:rsidRDefault="001B646C" w:rsidP="001B646C">
      <w:pPr>
        <w:autoSpaceDE w:val="0"/>
        <w:autoSpaceDN w:val="0"/>
        <w:adjustRightInd w:val="0"/>
        <w:spacing w:after="0" w:line="240" w:lineRule="auto"/>
        <w:ind w:left="6096"/>
        <w:rPr>
          <w:rFonts w:ascii="Times New Roman" w:hAnsi="Times New Roman" w:cs="Times New Roman"/>
          <w:sz w:val="24"/>
          <w:szCs w:val="24"/>
        </w:rPr>
      </w:pPr>
      <w:r w:rsidRPr="0047542A">
        <w:rPr>
          <w:rFonts w:ascii="Times New Roman" w:hAnsi="Times New Roman" w:cs="Times New Roman"/>
          <w:sz w:val="24"/>
          <w:szCs w:val="24"/>
        </w:rPr>
        <w:t xml:space="preserve">Le Maire </w:t>
      </w:r>
    </w:p>
    <w:p w:rsidR="001B646C" w:rsidRPr="0047542A" w:rsidRDefault="001B646C" w:rsidP="001B646C">
      <w:pPr>
        <w:spacing w:after="0"/>
        <w:ind w:left="6096"/>
        <w:rPr>
          <w:rFonts w:ascii="Times New Roman" w:hAnsi="Times New Roman" w:cs="Times New Roman"/>
          <w:sz w:val="24"/>
          <w:szCs w:val="24"/>
        </w:rPr>
      </w:pPr>
      <w:r w:rsidRPr="0047542A">
        <w:rPr>
          <w:rFonts w:ascii="Times New Roman" w:hAnsi="Times New Roman" w:cs="Times New Roman"/>
          <w:sz w:val="24"/>
          <w:szCs w:val="24"/>
        </w:rPr>
        <w:t>(</w:t>
      </w:r>
      <w:proofErr w:type="gramStart"/>
      <w:r w:rsidRPr="0047542A">
        <w:rPr>
          <w:rFonts w:ascii="Times New Roman" w:hAnsi="Times New Roman" w:cs="Times New Roman"/>
          <w:i/>
          <w:sz w:val="24"/>
          <w:szCs w:val="24"/>
        </w:rPr>
        <w:t>nom</w:t>
      </w:r>
      <w:proofErr w:type="gramEnd"/>
      <w:r w:rsidRPr="0047542A">
        <w:rPr>
          <w:rFonts w:ascii="Times New Roman" w:hAnsi="Times New Roman" w:cs="Times New Roman"/>
          <w:i/>
          <w:sz w:val="24"/>
          <w:szCs w:val="24"/>
        </w:rPr>
        <w:t>, prénom, qualité, tampon et signature</w:t>
      </w:r>
      <w:r w:rsidRPr="0047542A">
        <w:rPr>
          <w:rFonts w:ascii="Times New Roman" w:hAnsi="Times New Roman" w:cs="Times New Roman"/>
          <w:sz w:val="24"/>
          <w:szCs w:val="24"/>
        </w:rPr>
        <w:t>)</w:t>
      </w:r>
    </w:p>
    <w:p w:rsidR="001B646C" w:rsidRPr="0047542A" w:rsidRDefault="001B646C" w:rsidP="001B646C">
      <w:pPr>
        <w:spacing w:after="0"/>
        <w:ind w:left="567"/>
        <w:rPr>
          <w:rFonts w:ascii="Times New Roman" w:hAnsi="Times New Roman" w:cs="Times New Roman"/>
          <w:sz w:val="24"/>
          <w:szCs w:val="24"/>
        </w:rPr>
      </w:pPr>
    </w:p>
    <w:p w:rsidR="001B646C" w:rsidRPr="0047542A" w:rsidRDefault="001B646C" w:rsidP="001B646C">
      <w:pPr>
        <w:rPr>
          <w:rFonts w:ascii="Times New Roman" w:hAnsi="Times New Roman" w:cs="Times New Roman"/>
          <w:sz w:val="24"/>
          <w:szCs w:val="24"/>
        </w:rPr>
      </w:pPr>
    </w:p>
    <w:p w:rsidR="001B646C" w:rsidRPr="0047542A" w:rsidRDefault="001B646C" w:rsidP="001B646C">
      <w:pPr>
        <w:rPr>
          <w:rFonts w:ascii="Times New Roman" w:hAnsi="Times New Roman" w:cs="Times New Roman"/>
          <w:sz w:val="24"/>
          <w:szCs w:val="24"/>
        </w:rPr>
      </w:pPr>
    </w:p>
    <w:p w:rsidR="001B646C" w:rsidRPr="0047542A" w:rsidRDefault="001B646C" w:rsidP="001B646C">
      <w:pPr>
        <w:rPr>
          <w:rFonts w:ascii="Times New Roman" w:hAnsi="Times New Roman" w:cs="Times New Roman"/>
          <w:sz w:val="24"/>
          <w:szCs w:val="24"/>
        </w:rPr>
      </w:pPr>
    </w:p>
    <w:p w:rsidR="001B646C" w:rsidRPr="0047542A" w:rsidRDefault="001B646C" w:rsidP="001B646C">
      <w:pPr>
        <w:rPr>
          <w:rFonts w:ascii="Times New Roman" w:hAnsi="Times New Roman" w:cs="Times New Roman"/>
          <w:sz w:val="24"/>
          <w:szCs w:val="24"/>
        </w:rPr>
      </w:pPr>
    </w:p>
    <w:p w:rsidR="001B646C" w:rsidRPr="0047542A" w:rsidRDefault="001B646C" w:rsidP="001B646C">
      <w:pPr>
        <w:rPr>
          <w:rFonts w:ascii="Times New Roman" w:hAnsi="Times New Roman" w:cs="Times New Roman"/>
          <w:sz w:val="24"/>
          <w:szCs w:val="24"/>
        </w:rPr>
      </w:pPr>
    </w:p>
    <w:sectPr w:rsidR="001B646C" w:rsidRPr="0047542A" w:rsidSect="0047542A">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1FB" w:rsidRDefault="00F001FB" w:rsidP="001F1BEE">
      <w:pPr>
        <w:spacing w:after="0" w:line="240" w:lineRule="auto"/>
      </w:pPr>
      <w:r>
        <w:separator/>
      </w:r>
    </w:p>
  </w:endnote>
  <w:endnote w:type="continuationSeparator" w:id="0">
    <w:p w:rsidR="00F001FB" w:rsidRDefault="00F001FB" w:rsidP="001F1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w:altName w:val="Gill Sans MT"/>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utura Lt BT">
    <w:altName w:val="Segoe UI"/>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423694"/>
      <w:docPartObj>
        <w:docPartGallery w:val="Page Numbers (Bottom of Page)"/>
        <w:docPartUnique/>
      </w:docPartObj>
    </w:sdtPr>
    <w:sdtEndPr/>
    <w:sdtContent>
      <w:p w:rsidR="0047542A" w:rsidRDefault="00846C24">
        <w:pPr>
          <w:pStyle w:val="Pieddepage"/>
          <w:jc w:val="center"/>
        </w:pPr>
        <w:r>
          <w:fldChar w:fldCharType="begin"/>
        </w:r>
        <w:r>
          <w:instrText>PAGE   \* MERGEFORMAT</w:instrText>
        </w:r>
        <w:r>
          <w:fldChar w:fldCharType="separate"/>
        </w:r>
        <w:r w:rsidR="002D764A">
          <w:rPr>
            <w:noProof/>
          </w:rPr>
          <w:t>8</w:t>
        </w:r>
        <w:r>
          <w:rPr>
            <w:noProof/>
          </w:rPr>
          <w:fldChar w:fldCharType="end"/>
        </w:r>
      </w:p>
    </w:sdtContent>
  </w:sdt>
  <w:p w:rsidR="0047542A" w:rsidRDefault="0047542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1FB" w:rsidRDefault="00F001FB" w:rsidP="001F1BEE">
      <w:pPr>
        <w:spacing w:after="0" w:line="240" w:lineRule="auto"/>
      </w:pPr>
      <w:r>
        <w:separator/>
      </w:r>
    </w:p>
  </w:footnote>
  <w:footnote w:type="continuationSeparator" w:id="0">
    <w:p w:rsidR="00F001FB" w:rsidRDefault="00F001FB" w:rsidP="001F1B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2365"/>
    <w:multiLevelType w:val="hybridMultilevel"/>
    <w:tmpl w:val="CC44CD94"/>
    <w:lvl w:ilvl="0" w:tplc="EB7A6122">
      <w:numFmt w:val="bullet"/>
      <w:lvlText w:val="-"/>
      <w:lvlJc w:val="left"/>
      <w:pPr>
        <w:ind w:left="720" w:hanging="360"/>
      </w:pPr>
      <w:rPr>
        <w:rFonts w:ascii="Gill Sans" w:eastAsiaTheme="minorEastAsia" w:hAnsi="Gill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55026A"/>
    <w:multiLevelType w:val="hybridMultilevel"/>
    <w:tmpl w:val="DE029B12"/>
    <w:lvl w:ilvl="0" w:tplc="293895F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1E55EB"/>
    <w:multiLevelType w:val="hybridMultilevel"/>
    <w:tmpl w:val="286AC39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6E77C3E"/>
    <w:multiLevelType w:val="hybridMultilevel"/>
    <w:tmpl w:val="0A5A6A80"/>
    <w:lvl w:ilvl="0" w:tplc="BD3AEEC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5E34EF8"/>
    <w:multiLevelType w:val="hybridMultilevel"/>
    <w:tmpl w:val="D86AED0C"/>
    <w:lvl w:ilvl="0" w:tplc="1A545B2A">
      <w:numFmt w:val="bullet"/>
      <w:lvlText w:val="-"/>
      <w:lvlJc w:val="left"/>
      <w:pPr>
        <w:ind w:left="720" w:hanging="360"/>
      </w:pPr>
      <w:rPr>
        <w:rFonts w:ascii="Futura Lt BT" w:eastAsia="Times New Roman" w:hAnsi="Futura Lt B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46C"/>
    <w:rsid w:val="00002A39"/>
    <w:rsid w:val="00010AA3"/>
    <w:rsid w:val="00030826"/>
    <w:rsid w:val="000E62E0"/>
    <w:rsid w:val="000E6DC6"/>
    <w:rsid w:val="0010369E"/>
    <w:rsid w:val="00130964"/>
    <w:rsid w:val="001450A8"/>
    <w:rsid w:val="001707E3"/>
    <w:rsid w:val="001A6130"/>
    <w:rsid w:val="001B646C"/>
    <w:rsid w:val="001C3340"/>
    <w:rsid w:val="001D6173"/>
    <w:rsid w:val="001F1BEE"/>
    <w:rsid w:val="00231685"/>
    <w:rsid w:val="0024642B"/>
    <w:rsid w:val="00265BBB"/>
    <w:rsid w:val="002861DA"/>
    <w:rsid w:val="002A35C8"/>
    <w:rsid w:val="002C20CD"/>
    <w:rsid w:val="002D764A"/>
    <w:rsid w:val="002F0A7B"/>
    <w:rsid w:val="00312EF7"/>
    <w:rsid w:val="00333E3F"/>
    <w:rsid w:val="0034631E"/>
    <w:rsid w:val="00374784"/>
    <w:rsid w:val="00396372"/>
    <w:rsid w:val="003C5363"/>
    <w:rsid w:val="00412AF9"/>
    <w:rsid w:val="00425BE8"/>
    <w:rsid w:val="004740EA"/>
    <w:rsid w:val="0047542A"/>
    <w:rsid w:val="004A2D70"/>
    <w:rsid w:val="004E108B"/>
    <w:rsid w:val="00522529"/>
    <w:rsid w:val="00534617"/>
    <w:rsid w:val="005B188C"/>
    <w:rsid w:val="005F2D76"/>
    <w:rsid w:val="005F6E41"/>
    <w:rsid w:val="00604262"/>
    <w:rsid w:val="00681E79"/>
    <w:rsid w:val="00694BA1"/>
    <w:rsid w:val="006A570C"/>
    <w:rsid w:val="006B3235"/>
    <w:rsid w:val="006C2B5A"/>
    <w:rsid w:val="00771078"/>
    <w:rsid w:val="00780AE6"/>
    <w:rsid w:val="0079015B"/>
    <w:rsid w:val="007A0D86"/>
    <w:rsid w:val="007C1C54"/>
    <w:rsid w:val="007F6D3D"/>
    <w:rsid w:val="008422C8"/>
    <w:rsid w:val="00846C24"/>
    <w:rsid w:val="008B5EAA"/>
    <w:rsid w:val="008C086A"/>
    <w:rsid w:val="008E4D51"/>
    <w:rsid w:val="008F40E8"/>
    <w:rsid w:val="00930E31"/>
    <w:rsid w:val="00957BFC"/>
    <w:rsid w:val="009B5E71"/>
    <w:rsid w:val="009E5481"/>
    <w:rsid w:val="00A10669"/>
    <w:rsid w:val="00A8615C"/>
    <w:rsid w:val="00BA6871"/>
    <w:rsid w:val="00BB5E8E"/>
    <w:rsid w:val="00BE163E"/>
    <w:rsid w:val="00CA4279"/>
    <w:rsid w:val="00CE6364"/>
    <w:rsid w:val="00D47A87"/>
    <w:rsid w:val="00D904E8"/>
    <w:rsid w:val="00DC6F25"/>
    <w:rsid w:val="00E872CD"/>
    <w:rsid w:val="00F001FB"/>
    <w:rsid w:val="00F50C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63B720-C07A-4695-BA5C-A03F254B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1B64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646C"/>
    <w:rPr>
      <w:rFonts w:eastAsiaTheme="minorEastAsia"/>
      <w:lang w:eastAsia="fr-FR"/>
    </w:rPr>
  </w:style>
  <w:style w:type="character" w:customStyle="1" w:styleId="apple-converted-space">
    <w:name w:val="apple-converted-space"/>
    <w:basedOn w:val="Policepardfaut"/>
    <w:rsid w:val="001B646C"/>
  </w:style>
  <w:style w:type="paragraph" w:styleId="Paragraphedeliste">
    <w:name w:val="List Paragraph"/>
    <w:basedOn w:val="Normal"/>
    <w:uiPriority w:val="34"/>
    <w:qFormat/>
    <w:rsid w:val="001B646C"/>
    <w:pPr>
      <w:ind w:left="720"/>
      <w:contextualSpacing/>
    </w:pPr>
  </w:style>
  <w:style w:type="table" w:styleId="Grilledutableau">
    <w:name w:val="Table Grid"/>
    <w:basedOn w:val="TableauNormal"/>
    <w:uiPriority w:val="59"/>
    <w:rsid w:val="001B6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E872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F6C676-A013-46F3-947B-4B95B262A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1629</Words>
  <Characters>8961</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e.jacquet</dc:creator>
  <cp:lastModifiedBy>Geoffrey</cp:lastModifiedBy>
  <cp:revision>8</cp:revision>
  <cp:lastPrinted>2016-01-05T10:17:00Z</cp:lastPrinted>
  <dcterms:created xsi:type="dcterms:W3CDTF">2016-07-19T08:32:00Z</dcterms:created>
  <dcterms:modified xsi:type="dcterms:W3CDTF">2017-09-28T14:59:00Z</dcterms:modified>
</cp:coreProperties>
</file>